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602" w:rsidRDefault="002A67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63851" cy="9077325"/>
            <wp:effectExtent l="19050" t="0" r="8399" b="0"/>
            <wp:docPr id="1" name="Рисунок 1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жел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51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48">
        <w:rPr>
          <w:noProof/>
          <w:lang w:eastAsia="ru-RU"/>
        </w:rPr>
        <w:lastRenderedPageBreak/>
        <w:drawing>
          <wp:inline distT="0" distB="0" distL="0" distR="0">
            <wp:extent cx="6979587" cy="9182100"/>
            <wp:effectExtent l="19050" t="0" r="0" b="0"/>
            <wp:docPr id="4" name="Рисунок 4" descr="http://funforkids.ru/paint/gzhel/gzhel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unforkids.ru/paint/gzhel/gzhel1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87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48">
        <w:rPr>
          <w:noProof/>
          <w:lang w:eastAsia="ru-RU"/>
        </w:rPr>
        <w:lastRenderedPageBreak/>
        <w:drawing>
          <wp:inline distT="0" distB="0" distL="0" distR="0">
            <wp:extent cx="6983767" cy="9144000"/>
            <wp:effectExtent l="19050" t="0" r="7583" b="0"/>
            <wp:docPr id="7" name="Рисунок 7" descr="http://funforkids.ru/paint/gzhel/gzhel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aint/gzhel/gzhel09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6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948">
        <w:rPr>
          <w:noProof/>
          <w:lang w:eastAsia="ru-RU"/>
        </w:rPr>
        <w:lastRenderedPageBreak/>
        <w:drawing>
          <wp:inline distT="0" distB="0" distL="0" distR="0">
            <wp:extent cx="7021195" cy="6983447"/>
            <wp:effectExtent l="19050" t="0" r="8255" b="0"/>
            <wp:docPr id="10" name="Рисунок 10" descr="Gallery.ru / Фото #22 - ГЖЕЛЬ - картинки для декупажа - Che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lery.ru / Фото #22 - ГЖЕЛЬ - картинки для декупажа - Chesla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98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AC" w:rsidRDefault="00443948" w:rsidP="00960E40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D42A8C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021195" cy="4704201"/>
            <wp:effectExtent l="19050" t="0" r="8255" b="0"/>
            <wp:docPr id="13" name="Рисунок 13" descr="Книга по изобразительному искусству (ИЗО) на тему: Гжель / Раскраска гжель Социальная сеть работников образ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нига по изобразительному искусству (ИЗО) на тему: Гжель / Раскраска гжель Социальная сеть работников образо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70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AC" w:rsidRDefault="002D2DAC" w:rsidP="00960E40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D42A8C"/>
          <w:sz w:val="24"/>
          <w:szCs w:val="24"/>
          <w:lang w:val="en-US"/>
        </w:rPr>
      </w:pPr>
    </w:p>
    <w:p w:rsidR="002D2DAC" w:rsidRDefault="00960E40" w:rsidP="00960E40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D42A8C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7021195" cy="4952283"/>
            <wp:effectExtent l="19050" t="0" r="8255" b="0"/>
            <wp:docPr id="16" name="Рисунок 16" descr="http://img-fotki.yandex.ru/get/6208/88833757.fa/0_75a9a_956ec86e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208/88833757.fa/0_75a9a_956ec86e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95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AC" w:rsidRDefault="002D2DAC" w:rsidP="00960E40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D42A8C"/>
          <w:sz w:val="24"/>
          <w:szCs w:val="24"/>
          <w:lang w:val="en-US"/>
        </w:rPr>
      </w:pPr>
    </w:p>
    <w:p w:rsidR="00960E40" w:rsidRPr="002D2DAC" w:rsidRDefault="00960E40" w:rsidP="002D2DAC">
      <w:pPr>
        <w:pStyle w:val="3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sz w:val="24"/>
          <w:szCs w:val="24"/>
        </w:rPr>
      </w:pPr>
      <w:r w:rsidRPr="002D2DAC">
        <w:rPr>
          <w:rFonts w:ascii="Arial" w:hAnsi="Arial" w:cs="Arial"/>
          <w:sz w:val="24"/>
          <w:szCs w:val="24"/>
        </w:rPr>
        <w:lastRenderedPageBreak/>
        <w:t>ХОД ЗАНЯТИЯ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Дети, вы любите путешествовать?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Сегодня мы с вами совершим путешествие в мир красоты, добра, в мир удивительных творений народных умельцев. А каких умельцев, вы сейчас расскажете сами.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Сегодня рано утром почтальон принес посылку. Здесь написан адрес: Россия,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г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. Мичуринск, детский сад №26 «Колосок», детям группы №4.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Посмотрите, какая она необычная?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D2DA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(на посылке наклеены предметы разных промыслов).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Кто же нам ее прислал и что в ней?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D2DA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(дети высказывают свои предположения)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Откроем посылку? Посмотрите, здесь много разных предметов. Давайте их достанем и рассмотрим.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Вот игрушки. Какие они веселые, яркие, нарядные.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Как хороша – эта девица-душа: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Щечки алые горят, удивительный наряд,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Сидит кокошник горделиво.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Барышня так красива!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А вот индюк нарядный,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br/>
        <w:t>Весь такой он складный.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У большого индюка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Все расписаны бока.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Откуда нам их прислали?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Из чего делают дымковские мастера свои игрушки?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А вот это изделие есть у ваших мам. Это разделочная доска.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Отгадайте загадку: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Славится по всей России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Своей росписью, творец.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Распускаются букеты,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Ярко красками горя.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Чудо-птицы</w:t>
      </w:r>
      <w:proofErr w:type="spellEnd"/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там порхают,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Будто в сказку нас зовя.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Если взглянешь на дощечки,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Ты увидишь чудеса!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Разноцветные узоры тонко вывела рука!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Чудо-птицы</w:t>
      </w:r>
      <w:proofErr w:type="spellEnd"/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там порхают,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И кувшинки расцветают!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Будто в сказку нас зовя!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Вот ложки расписные деревянные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D2DA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(стучит в ложки).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u w:val="single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Как называется эта роспись?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u w:val="single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Послушайте стихотворение и найдите предметы, о которых в нем говорится.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Синие птицы по белому небу,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Море цветов голубых,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Кувшины и кружки –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Быль или небыль?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Изделия рук золотых!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Да! Это синяя сказка –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Глазам загляденье,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Словно весною капель!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Ласка, забота, тепло и терпенье –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Русская звонкая Гжель!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ind w:left="600"/>
        <w:rPr>
          <w:rFonts w:ascii="Arial" w:eastAsia="Times New Roman" w:hAnsi="Arial" w:cs="Arial"/>
          <w:sz w:val="24"/>
          <w:szCs w:val="24"/>
          <w:lang w:eastAsia="ru-RU"/>
        </w:rPr>
      </w:pP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2D2DAC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(дети находят в посылке предметы Гжели)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u w:val="single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Скажите, дома у вас есть изделия с такими синими узорами?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Ответы детей: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Дети, мы отправляемся в путешествие к народным умельцам в сине-голубую сказку. Почему она так называется? Сейчас вы поймете сами.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outlineLvl w:val="3"/>
        <w:rPr>
          <w:rFonts w:ascii="Arial" w:eastAsia="Times New Roman" w:hAnsi="Arial" w:cs="Arial"/>
          <w:sz w:val="24"/>
          <w:szCs w:val="24"/>
          <w:lang w:eastAsia="ru-RU"/>
        </w:rPr>
      </w:pPr>
      <w:r w:rsidRPr="002D2DA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Расскажу вам сказку.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Так вот. В некотором царстве, в некотором государстве, недалеко от Москвы, стоит деревенька Гжель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слайд №2) Давным-давно жили там смелые да умелые веселые мастера. Собрались они однажды и стали думу думать, как бы им мастерство свое показать, да людей порадовать, край свой прославить. Думали-думали и придумали. Нашли они в своей сторонушке глину чудесную, белую-белую, и решили лепить из нее разную посуду и расписывать ее синей краской различных оттенков. Сами 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гжельцы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любили говорить, что небо у них, как нигде в России синее-синее. Вот и задумали они перенести эту синеву на белый фарфор. Рисовали на посуде узоры из цветов, капелек, 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полосочек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, сеточек.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Стал каждый мастер свое умение показывать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(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лайд №3) Один мастер слепил чайники: носик в виде головки курочки, а на крышке – петушок красуется.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При виде гжельских чайников глаза разбегаются. Уж очень они хороши! (слайд№4)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А этот совсем необычный, невиданный! Его словно составили из двух чайников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 №5)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Другой мастер посмотрел, подивился, но чайник лепить не стал. Услышал он сказку про кита, да сделал масленку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 №6) На спине кита вылеплен сказочный город с башенками и церквушками. Добрый молодец на коне скачет, за ним собачка бежит. Над головой кита – фонтан с завитушками, а глаза рыбы – точно роза.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Третий мастер полюбовался красотой такой, а сам еще лучше придумал. Слепил он сахарницу в виде рыбки сказочной. Улыбается рыбка, хвостом помахивает, плавничками потряхивает. Дивная получилась сахарница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слайд№7)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Гжельские мастера большие фантазеры. Одни чашки у них стройные и высокие, другие похожи на маленький бочонок, а иные – фигурные, затейливые. И ручки у всех разные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 №8)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Лепили гжельские мастера животных и птиц. (слайд №9) Занятно сделан петух с пышным хвостом, мышка-норушка, гордый конь и задира кошка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 №10) Никому не страшен такой лев. Он немножко смешной. Грива-то его как роза!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Делают в Гжели и часы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лайд №11) Форма у них непростая, причудливая. Расписаны они снизу доверху цветами, а на самую макушку петушок забрался. Так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и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кажется, сейчас прокукарекает: «Спать пора!»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У каждого художника есть свой узор любимый, и в каждом отражается сторонушка родимая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слайд №12) Её трава шелковая, её цветы весенние и мастерство волшебное достойное восхищения.(слайд №13)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Вот так и повелось, что каждый мастер своим мастерством всех радовал. Своих детей и внуков разным премудростям учил, чтобы они хорошими мастерами были. Всего одна краска… А какая нарядная и праздничная получилась роспись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слайд №14)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Воспитатель:</w:t>
      </w:r>
      <w:r w:rsidRPr="002D2DA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960E40">
        <w:rPr>
          <w:rFonts w:ascii="Arial" w:eastAsia="Times New Roman" w:hAnsi="Arial" w:cs="Arial"/>
          <w:sz w:val="24"/>
          <w:szCs w:val="24"/>
          <w:lang w:eastAsia="ru-RU"/>
        </w:rPr>
        <w:t>Понравилась вам сине-голубая сказка?</w:t>
      </w:r>
    </w:p>
    <w:p w:rsidR="00443948" w:rsidRPr="002D2DAC" w:rsidRDefault="00443948" w:rsidP="002D2DAC">
      <w:pPr>
        <w:spacing w:after="0" w:line="240" w:lineRule="atLeast"/>
        <w:rPr>
          <w:rFonts w:ascii="Arial" w:hAnsi="Arial" w:cs="Arial"/>
          <w:sz w:val="24"/>
          <w:szCs w:val="24"/>
          <w:lang w:val="en-US"/>
        </w:rPr>
      </w:pP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b/>
          <w:sz w:val="24"/>
          <w:szCs w:val="24"/>
          <w:lang w:eastAsia="ru-RU"/>
        </w:rPr>
        <w:t>Ход НОД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- Дети, вы любите путешествовать? Сегодня мы с вами совершим путешествие в мир красоты, добра, в мир удивительных творений народных умельцев. А каких умельцев, вы сейчас расскажете сами. Сегодня рано утром почтальон принёс нам посылку. Здесь написан адрес: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г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. Торжок, детский сад «Солнышко», детям старшей группы. Посмотрите, какая она необычная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н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а посылке наклеены предметы разных промыслов)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-Кто же нам её прислал и что в ней? (дети высказывают свои предположения)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-Откроем посылку? Посмотрите, здесь много разных предметов. Давайте их достанем и рассмотрим.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-Здесь игрушки. Какие они весёлые, яркие, нарядные.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Как хороша эта девица-душа: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Щёчки алые горят, удивительный наряд!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Этоигрушка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каких умельцев?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–(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дымковская игрушка)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А вот индюк нарядный,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Весь такой он складный,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У красавца индюка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Все расписаны бока!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-Это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игрушка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каких умельцев?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-Вот ложки расписные, деревянные. Как называется эта роспись? (хохломская роспись)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-Послушайте стихотворение и найдите предметы, о которых в нём говорится.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Синие птицы по белому небу, Море цветов голубых,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Кувшины и кружки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–б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ыль или небыль?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Изделия рук золотых!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Да! Это синяя сказка - глазам загляденье,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Словно весною капель!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Ласка, забота, тепло и терпенье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Русская звонкая Гжель!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(дети находят в посылке предметы Гжели)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-Ребята, а у вас дома есть изделия с такими синими узорами?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(ответы детей)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Сегодня мы с вами отправимся в необычное путешествие к народным умельцам в сине-голубую сказку. А почему она так называется, вы поймёте сами.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Сказка (дети рассаживаются, слушают сказку воспитателя и просматривают слайды)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В некотором царстве, в некотором государстве, недалеко от Москвы, стоит деревенька Гжель. </w:t>
      </w:r>
      <w:proofErr w:type="spellStart"/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Давным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- давно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жили там смелые да умелые весёлые мастера. Собрались они однажды и стали думу думать, как бы им мастерство своё показать, да людей порадовать, край свой прославить. Думали, думали и придумали. Нашли они в своей сторонушке глину чудесную, белую-белую, и решили лепить из неё разную посуду и расписывать её синей краской различных оттенков. Сами 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гжельцы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любили говорить, что небо у них, как нигде в России синее-синее. Вот и задумали они перенести эту синеву на белый фарфор. Рисовали на посуде узоры из цветов, капелек, 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полосочек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, сеточек. Стал каждый мастер своё умение показывать. Один мастер слепил чайник, другой (показ работ) Гжельские мастера большие фантазёры. Лепили они разных животных и птиц. У каждого художника есть свой узор любимый, и в каждом отражается сторонушка родимая – её трава шелковая, её цветы весенние. Вот так и повелось, что каждый мастер своим мастерством всех радовал. Своих детей и внуков разным премудростям учил, чтобы они хорошими мастерами были. Всего одна краска, а какая нарядная и праздничная получалась роспись.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-Понравилась вам сине-голубая сказка?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(ответы детей)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Беседа по сказке.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-О каком промысле эта сказка?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-Из чего гжельские мастера делают свои изделия?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(из глины)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-Какую краску используют мастера в гжельской росписи? (синюю)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- Каким узором украшают мастера свои изделия?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-п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оказ демонстрационных изображений элементов Гжели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(широкая и узкая полоса, точка, волна, кустик, лепесток, сетка, листок, капелька)</w:t>
      </w:r>
      <w:proofErr w:type="gramEnd"/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-Какие изделия делали мастера из глины?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(посуда, различные фигурки)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Физкультминутка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Наши синие цветки распускают лепестки.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Ветерок чуть дышит, лепестки колышет.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Наши синие цветки закрывают лепестки.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Тихо засыпают, головой качают.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-А сейчас я приглашаю вас посетить выставку «Сказочная гжель». Рассмотрим изделия гжельских мастеров, полюбуемся на это голубое чудо.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lastRenderedPageBreak/>
        <w:t>(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ассматривание изделий народного промысла)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 Для чего нужны гжельские изделия?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-Почему Гжель называют сине-голубой?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Воспитатель: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-Есть на выставке и необычный чайный сервиз. Посмотрите на него, только чайник и чашки украшены гжельским цветком, а блюдца сервиза белые. Сегодня я предлагаю и вам стать народными умельцами и украсить блюдца гжельским узором. Расписывать посуду мы будем красками.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д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ети выбирают посуду и садятся за столы)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-Узор на всех предметах должен быть одинаковым. Рассмотрим узор на чайнике.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-Каким узором украшен чайник? (цветком и бордюром)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-Где расположен цветок? (в середине, </w:t>
      </w:r>
      <w:proofErr w:type="spell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наодной</w:t>
      </w:r>
      <w:proofErr w:type="spell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стороне посуды)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-Из каких элементов состоит цветок? (серединка и лепестки)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-На что похожи лепестки цветка? (на капельку)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-Рассмотрите кайму, которая украшает всю посуду – это тонкая волнистая линия с точками.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-Капелька – один из любимых элементов Гжели.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Разбор этапов выполнения работы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• Серединка цветка.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• Лепестки-капельки.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-Как надо располагать лепестки-капельки вокруг серединки, чтобы получился красивый цветок? (равномерно)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• Бордюр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>олнистая линия с точками)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Особый приём, отличающий гжельскую роспись, «растяжение цвета»,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от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тёмно-синего до бледно-голубого. Работая гуашью, «растяжение цвета» можно получить, нанеся равномерно окрашенный мазок </w:t>
      </w:r>
      <w:proofErr w:type="gramStart"/>
      <w:r w:rsidRPr="00960E40">
        <w:rPr>
          <w:rFonts w:ascii="Arial" w:eastAsia="Times New Roman" w:hAnsi="Arial" w:cs="Arial"/>
          <w:sz w:val="24"/>
          <w:szCs w:val="24"/>
          <w:lang w:eastAsia="ru-RU"/>
        </w:rPr>
        <w:t>синей краски и затем убрав</w:t>
      </w:r>
      <w:proofErr w:type="gramEnd"/>
      <w:r w:rsidRPr="00960E40">
        <w:rPr>
          <w:rFonts w:ascii="Arial" w:eastAsia="Times New Roman" w:hAnsi="Arial" w:cs="Arial"/>
          <w:sz w:val="24"/>
          <w:szCs w:val="24"/>
          <w:lang w:eastAsia="ru-RU"/>
        </w:rPr>
        <w:t xml:space="preserve"> сухой чистой кистью лишнюю краску с внутренней стороны лепестка.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(уточнить приёмы рисования – сначала нарисовать цветок синей краской, потом промыть кисть, вытереть её салфеткой и, пока краска не высохла, провести мазки с внутренней стороны кистью, получится голубой оттенок)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Воспитатель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-С чего вы начнёте работу?</w:t>
      </w:r>
    </w:p>
    <w:p w:rsidR="00960E40" w:rsidRPr="00960E40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-Приступаем к работе.</w:t>
      </w:r>
    </w:p>
    <w:p w:rsidR="00960E40" w:rsidRPr="002D2DAC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960E40">
        <w:rPr>
          <w:rFonts w:ascii="Arial" w:eastAsia="Times New Roman" w:hAnsi="Arial" w:cs="Arial"/>
          <w:sz w:val="24"/>
          <w:szCs w:val="24"/>
          <w:lang w:eastAsia="ru-RU"/>
        </w:rPr>
        <w:t>(воспитатель оказывает индивидуальную помощь детям)</w:t>
      </w:r>
    </w:p>
    <w:p w:rsidR="00960E40" w:rsidRPr="002D2DAC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960E40" w:rsidRPr="002D2DAC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960E40" w:rsidRPr="002D2DAC" w:rsidRDefault="00960E40" w:rsidP="002D2DAC">
      <w:pPr>
        <w:shd w:val="clear" w:color="auto" w:fill="FFFFFF"/>
        <w:spacing w:after="0" w:line="240" w:lineRule="atLeast"/>
        <w:rPr>
          <w:rFonts w:ascii="Arial" w:eastAsia="Times New Roman" w:hAnsi="Arial" w:cs="Arial"/>
          <w:sz w:val="24"/>
          <w:szCs w:val="24"/>
          <w:lang w:val="en-US" w:eastAsia="ru-RU"/>
        </w:rPr>
      </w:pPr>
    </w:p>
    <w:p w:rsid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p w:rsidR="00960E40" w:rsidRPr="00960E40" w:rsidRDefault="00960E40" w:rsidP="00960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7500" cy="4819650"/>
            <wp:effectExtent l="19050" t="0" r="0" b="0"/>
            <wp:docPr id="21" name="Рисунок 21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drawing>
          <wp:inline distT="0" distB="0" distL="0" distR="0">
            <wp:extent cx="6667500" cy="4857750"/>
            <wp:effectExtent l="19050" t="0" r="0" b="0"/>
            <wp:docPr id="22" name="Рисунок 2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838700"/>
            <wp:effectExtent l="19050" t="0" r="0" b="0"/>
            <wp:docPr id="23" name="Рисунок 2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Знакомство с традиционным русским художе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ственным промыслом — «Гжельская керамика» и освое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ние простых элементов росписи (прямые линии различной толщины, точки и сеточки).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Это вводное занятие, на ко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тором дети получают самое общее представление о дан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ном виде народного промысла, его истории и этапах раз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вития. Прежде чем приступать непосредственно к рисованию, следует рассказать детям о промысле, пока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зать иллюстрации или изделия гжельских мастеров, вос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пользоваться материалами из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hyperlink r:id="rId14" w:tooltip="статьи по теме" w:history="1">
        <w:proofErr w:type="gramStart"/>
        <w:r w:rsidRPr="00960E40">
          <w:rPr>
            <w:rFonts w:ascii="Tahoma" w:eastAsia="Times New Roman" w:hAnsi="Tahoma" w:cs="Tahoma"/>
            <w:color w:val="8FA4BA"/>
            <w:sz w:val="20"/>
            <w:u w:val="single"/>
            <w:lang w:eastAsia="ru-RU"/>
          </w:rPr>
          <w:t>альбом</w:t>
        </w:r>
      </w:hyperlink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ов</w:t>
      </w:r>
      <w:proofErr w:type="gram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, слайдов, плака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тов, открыток. Хорошо, если есть возможность сводить детей в музей прикладного искусства.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Сначала дети на отдельном листке бумаги учатся получать различные оттенки си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него цвета, разбавляя краску водой и белилами. Затем выполняют задание в тетради — учатся проводить пря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мые параллельные линии, рисовать точки и кружочки, повторяя и дорисовывая предложенные узоры. Для этой работы лучше воспользоваться тонкой кистью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bookmarkStart w:id="0" w:name="bookmark2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(№ 20-4).</w:t>
      </w:r>
      <w:bookmarkEnd w:id="0"/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743450"/>
            <wp:effectExtent l="19050" t="0" r="0" b="0"/>
            <wp:docPr id="24" name="Рисунок 24" descr="http://mam2mam.ru/upload/medialibrary/215/6f98d8740a59cc05e416b3f1ad797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m2mam.ru/upload/medialibrary/215/6f98d8740a59cc05e416b3f1ad797ac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Освоение простого гжельского орнамента-се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точки.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Детям следует рассказать, чем отличается большое красивое блюдо для праздничных застолий от повседневной посуды, которой люди пользу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ются каждый день. Затем дети внимательно рассматрива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ют узор на блюде и пытаются уловить закономерность расположения орнамента.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должны, уловив законо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мерность расположения орнамента, закончить оформле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ние блюда. Все элементы орнамента рисуются сразу кис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тью, без нанесения предварительного рисунка карандашом, при этом кисточку надо держать тремя паль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цами перпендикулярно поверхности листа. Лист (</w:t>
      </w:r>
      <w:hyperlink r:id="rId16" w:tooltip="статьи по теме" w:history="1">
        <w:r w:rsidRPr="00960E40">
          <w:rPr>
            <w:rFonts w:ascii="Tahoma" w:eastAsia="Times New Roman" w:hAnsi="Tahoma" w:cs="Tahoma"/>
            <w:color w:val="8FA4BA"/>
            <w:sz w:val="20"/>
            <w:u w:val="single"/>
            <w:lang w:eastAsia="ru-RU"/>
          </w:rPr>
          <w:t>альбом</w:t>
        </w:r>
      </w:hyperlink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) можно смело вращать так, чтобы рука с кистью находи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лась в естественном и удобном положении.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829175"/>
            <wp:effectExtent l="19050" t="0" r="0" b="0"/>
            <wp:docPr id="25" name="Рисунок 25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жель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Освоение традиционных гжельских орнамен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тов и бордюров.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внимательно рассмат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ривают представленные образцы орнаментов, слушают рассказ педагога о принципах построения орнамента в на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родном искусстве.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выполняют упражнения на повтор главных элементов гжельской росписи. Все эле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менты орнамента рисуются сразу кистью, без нанесения предварительного рисунка карандашом.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724400"/>
            <wp:effectExtent l="19050" t="0" r="0" b="0"/>
            <wp:docPr id="26" name="Рисунок 26" descr="http://mam2mam.ru/upload/medialibrary/6a2/7ad384728b7db228886531b05b15b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m2mam.ru/upload/medialibrary/6a2/7ad384728b7db228886531b05b15b7e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Освоение традиционных форм гжельской рос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писи в полосе.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Практическое занятие предва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ряет короткий рассказ педагога, в котором он акцентирует внимание детей на том, что именно в гармоничном сочетании посудной формы и скульптуры заключается прелесть гжель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ской художественной майолики.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Гжельские мастера всегда искали какую-нибудь интересную форму для посуды, и еще они очень любили делать из глины маленькие фигурки лю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дей, животных и птиц. Довольно часто они объединяли два своих увлечения, и тогда получались такие изделия, как мас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ленка, изображенная в тетради. Рядом приведены орнамен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ты, какими часто украшали посуду.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Это упражнение на импрови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зацию — детям предлагается самостоятельно расписать масленку, используя или не используя полученные навы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ки и приведенные примеры.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867275"/>
            <wp:effectExtent l="19050" t="0" r="0" b="0"/>
            <wp:docPr id="27" name="Рисунок 2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Знакомство с традиционным элементом гжель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ской росписи — «капелькой».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Учитель объясняет значение данного мазка в росписи. Этот мазок лежит в основе мно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гих узоров и мотивов. Название его связано с внешним видом, который напоминает дождевую капельку. «Ка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пелькой» изображают листочки, веточки и лепестки мно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гих цветов. Очень красиво смотрятся «капельки» распо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 xml:space="preserve">ложенные с одной или двух сторон от стебля, особенно если размер их меняется от больших в основании стебля </w:t>
      </w:r>
      <w:proofErr w:type="gram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до</w:t>
      </w:r>
      <w:proofErr w:type="gram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 совсем мелких на верхушке.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рисуют в тетради по об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разцам простейшие элементы росписи. Для воспроизведе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ния мазка необходим определенный навык, который по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 xml:space="preserve">явится в процессе работы </w:t>
      </w:r>
      <w:proofErr w:type="gram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над</w:t>
      </w:r>
      <w:proofErr w:type="gramEnd"/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hyperlink r:id="rId20" w:tooltip="статьи по теме" w:history="1">
        <w:r w:rsidRPr="00960E40">
          <w:rPr>
            <w:rFonts w:ascii="Tahoma" w:eastAsia="Times New Roman" w:hAnsi="Tahoma" w:cs="Tahoma"/>
            <w:color w:val="8FA4BA"/>
            <w:sz w:val="20"/>
            <w:u w:val="single"/>
            <w:lang w:eastAsia="ru-RU"/>
          </w:rPr>
          <w:t>альбом</w:t>
        </w:r>
      </w:hyperlink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ом.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972050"/>
            <wp:effectExtent l="19050" t="0" r="0" b="0"/>
            <wp:docPr id="28" name="Рисунок 28" descr="http://mam2mam.ru/upload/medialibrary/5fb/b1f14a651f579e95de534ed798439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m2mam.ru/upload/medialibrary/5fb/b1f14a651f579e95de534ed798439d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</w:t>
      </w:r>
      <w:r w:rsidRPr="00960E40">
        <w:rPr>
          <w:rFonts w:ascii="Tahoma" w:eastAsia="Times New Roman" w:hAnsi="Tahoma" w:cs="Tahoma"/>
          <w:b/>
          <w:bCs/>
          <w:color w:val="454545"/>
          <w:sz w:val="27"/>
          <w:szCs w:val="27"/>
          <w:lang w:eastAsia="ru-RU"/>
        </w:rPr>
        <w:t>.</w:t>
      </w:r>
      <w:r w:rsidRPr="00960E40">
        <w:rPr>
          <w:rFonts w:ascii="Tahoma" w:eastAsia="Times New Roman" w:hAnsi="Tahoma" w:cs="Tahoma"/>
          <w:color w:val="454545"/>
          <w:sz w:val="27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7"/>
          <w:szCs w:val="27"/>
          <w:lang w:eastAsia="ru-RU"/>
        </w:rPr>
        <w:t>Освоение простейших видов растительных ор</w:t>
      </w:r>
      <w:r w:rsidRPr="00960E40">
        <w:rPr>
          <w:rFonts w:ascii="Tahoma" w:eastAsia="Times New Roman" w:hAnsi="Tahoma" w:cs="Tahoma"/>
          <w:color w:val="454545"/>
          <w:sz w:val="27"/>
          <w:szCs w:val="27"/>
          <w:lang w:eastAsia="ru-RU"/>
        </w:rPr>
        <w:softHyphen/>
        <w:t>наментов.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знакомятся с варианта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ми построения простых орнаментов в розетке с использо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ванием мазков «капелька».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украшают центральную часть блюдца, избрав произвольно любой из трех приме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ров для подражания, или придумывают свой узор.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733925"/>
            <wp:effectExtent l="19050" t="0" r="0" b="0"/>
            <wp:docPr id="29" name="Рисунок 29" descr="http://mam2mam.ru/upload/medialibrary/702/297d6ed072e07361930025d1c122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m2mam.ru/upload/medialibrary/702/297d6ed072e07361930025d1c122e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Знакомство с традиционной техникой гжель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ского мазка — мазок с тенью.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Этот мазок представляет особую трудность при его освоении и требует определен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ных навыков. Мазок с тенями — это особый тональный мазок, в котором отчетливо виден переход от темного к светлому оттенку синего цвета. Очень важным для полу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чения хорошего мазка является правильное распределение краски по кисти — к краю ее должно быть больше, а к се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редине меньше.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стараются воспроизвести предложенные образцы линий, обращая особое внимание на переход тона внутри мазка. Для этой работы лучше всего брать толстые кисти (№8, № 10) с тупыми за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кругленными по типу «лопаточки» концами. Кисть акку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ратно прикладывается к бумаге, а затем уверенным дви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жением руки наносится соответствующая линия.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5010150"/>
            <wp:effectExtent l="19050" t="0" r="0" b="0"/>
            <wp:docPr id="30" name="Рисунок 30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ж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Освоение техники гжельского письма — мазок с тенями.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Очень часто гжельские мас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тера использовали посуду для того, чтобы писать настоя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щие картины на излюбленные темы. А любили они изоб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ражать наряду с животными и птицами различные архитектурные сооружения. Не составляет большого тру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да найти на изделиях мастеров самые разные здания, мос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ты, дворцы, избы</w:t>
      </w:r>
      <w:r w:rsidRPr="00960E40">
        <w:rPr>
          <w:rFonts w:ascii="Tahoma" w:eastAsia="Times New Roman" w:hAnsi="Tahoma" w:cs="Tahoma"/>
          <w:color w:val="454545"/>
          <w:sz w:val="20"/>
          <w:szCs w:val="20"/>
          <w:vertAlign w:val="subscript"/>
          <w:lang w:eastAsia="ru-RU"/>
        </w:rPr>
        <w:t>,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храмы.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В данном случае художник на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 xml:space="preserve">рисовал сказочный терем, причем левая его половинка зеркально похожа на </w:t>
      </w:r>
      <w:proofErr w:type="gram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правую</w:t>
      </w:r>
      <w:proofErr w:type="gram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. Дети должны дорисовать рисунок и восстановить сказочный терем.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486275"/>
            <wp:effectExtent l="19050" t="0" r="0" b="0"/>
            <wp:docPr id="31" name="Рисунок 31" descr="http://mam2mam.ru/upload/medialibrary/bf2/3bc28142d436557aeb08883c491e6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m2mam.ru/upload/medialibrary/bf2/3bc28142d436557aeb08883c491e6e2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Освоение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мазковой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 техники гжельской роспи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си. Традиционное изображение цветка.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Синяя роза — один из глав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ных мотивов гжельской керамики. Дети внимательно рас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сматривают изображения различных типов цветов в изде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лиях гжельских мастеров. Основой их изображения служит, как правило, мазок с тенью или тонированный мазок, по-другому — «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агашка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».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Для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мазковой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 росписи исполь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зуется кисть среднего размера (№6—№8). Дети учатся наносить мазок сначала в одну сторону, потом в другую. Роспись самого цветка необходимо начинать с середины, затем наносятся два мазка слева и два мазка справа, при работе можно вращать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hyperlink r:id="rId25" w:tooltip="статьи по теме" w:history="1">
        <w:r w:rsidRPr="00960E40">
          <w:rPr>
            <w:rFonts w:ascii="Tahoma" w:eastAsia="Times New Roman" w:hAnsi="Tahoma" w:cs="Tahoma"/>
            <w:color w:val="8FA4BA"/>
            <w:sz w:val="20"/>
            <w:u w:val="single"/>
            <w:lang w:eastAsia="ru-RU"/>
          </w:rPr>
          <w:t>альбом</w:t>
        </w:r>
      </w:hyperlink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так, чтобы удобно было на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носить мазки.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933950"/>
            <wp:effectExtent l="19050" t="0" r="0" b="0"/>
            <wp:docPr id="32" name="Рисунок 32" descr="http://mam2mam.ru/upload/medialibrary/5ee/6b610e965c5daf2900b7fb62d2db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m2mam.ru/upload/medialibrary/5ee/6b610e965c5daf2900b7fb62d2dbd18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Освоение традиционного мотива гжельской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мазковой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 росписи — цветка.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Дети, используя в качестве примера изображенные в правой части листа расписанные чашку и сахарницу, аналогичным образом расписывают чайник. Изображение гжельской розы наносится с ис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пользованием традиционной техники, изученной на пре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дыдущем занятии.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676775"/>
            <wp:effectExtent l="19050" t="0" r="0" b="0"/>
            <wp:docPr id="33" name="Рисунок 33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жел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Знакомство с традиционной техникой декора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тивного изображения гжельских птиц.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Птица— </w:t>
      </w:r>
      <w:proofErr w:type="gram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од</w:t>
      </w:r>
      <w:proofErr w:type="gram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ин из любимых мотивов гжельских мастеров. Мастера изображали их в разных позах, стоящими или сидящими, клюющими и порхающими, редко можно найти пейзаж, на котором бы не были изображены птицы. Мастера живо схватывали и передавали позы и повадки пернатых.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Дети берут чистый лист бума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ги и пробуют на нем воспроизвести гжельскую птицу.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34" name="Рисунок 34" descr="http://mam2mam.ru/upload/medialibrary/cfa/e7c82a7ee1c498ebd4975f9614d14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m2mam.ru/upload/medialibrary/cfa/e7c82a7ee1c498ebd4975f9614d14af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b/>
          <w:bCs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Освоение главного мотива гжельского народ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ного промысла — птицы.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«Синяя птица» — птица счастья. Педагог рассказывает детям о роли птиц в рус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ской мифологии, о символике и суевериях, связанных с птицами.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Детям предлагается рамка, в которой каждый из них может нарисовать свою птицу счастья. Готовый рисунок можно подарить маме или ба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бушке.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4819650"/>
            <wp:effectExtent l="19050" t="0" r="0" b="0"/>
            <wp:docPr id="35" name="Рисунок 35" descr="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жель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Цель.</w:t>
      </w:r>
      <w:r w:rsidRPr="00960E40">
        <w:rPr>
          <w:rFonts w:ascii="Tahoma" w:eastAsia="Times New Roman" w:hAnsi="Tahoma" w:cs="Tahoma"/>
          <w:color w:val="454545"/>
          <w:sz w:val="20"/>
          <w:lang w:eastAsia="ru-RU"/>
        </w:rPr>
        <w:t> 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Используя ранее полученные знания и навыки, самостоятельно выбрать композицию и красиво расписать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кумган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Организация занятия.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На этом занятии применяют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ся все ранее полученные навыки и знания. Детям предла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 xml:space="preserve">гается самостоятельно расписать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кумган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. </w:t>
      </w:r>
      <w:proofErr w:type="spellStart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Кумган</w:t>
      </w:r>
      <w:proofErr w:type="spellEnd"/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 xml:space="preserve"> — это сосуд для питья с носиком, ручкой и крышкой.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b/>
          <w:bCs/>
          <w:color w:val="454545"/>
          <w:sz w:val="20"/>
          <w:szCs w:val="20"/>
          <w:lang w:eastAsia="ru-RU"/>
        </w:rPr>
        <w:t>Выполнение задания.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t>Порекомендуйте детям сосре</w:t>
      </w:r>
      <w:r w:rsidRPr="00960E40">
        <w:rPr>
          <w:rFonts w:ascii="Tahoma" w:eastAsia="Times New Roman" w:hAnsi="Tahoma" w:cs="Tahoma"/>
          <w:color w:val="454545"/>
          <w:sz w:val="20"/>
          <w:szCs w:val="20"/>
          <w:lang w:eastAsia="ru-RU"/>
        </w:rPr>
        <w:softHyphen/>
        <w:t>доточиться на композиционном решении узора и всего оформления сосуда.</w:t>
      </w:r>
    </w:p>
    <w:p w:rsidR="00960E40" w:rsidRPr="00960E40" w:rsidRDefault="00960E40" w:rsidP="00960E40">
      <w:pPr>
        <w:shd w:val="clear" w:color="auto" w:fill="F7FBF7"/>
        <w:spacing w:before="100" w:beforeAutospacing="1" w:after="100" w:afterAutospacing="1" w:line="240" w:lineRule="auto"/>
        <w:ind w:firstLine="375"/>
        <w:jc w:val="both"/>
        <w:rPr>
          <w:rFonts w:ascii="Tahoma" w:eastAsia="Times New Roman" w:hAnsi="Tahoma" w:cs="Tahoma"/>
          <w:color w:val="454545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454545"/>
          <w:sz w:val="20"/>
          <w:szCs w:val="20"/>
          <w:lang w:eastAsia="ru-RU"/>
        </w:rPr>
        <w:lastRenderedPageBreak/>
        <w:drawing>
          <wp:inline distT="0" distB="0" distL="0" distR="0">
            <wp:extent cx="6667500" cy="9696450"/>
            <wp:effectExtent l="19050" t="0" r="0" b="0"/>
            <wp:docPr id="36" name="Рисунок 36" descr="http://mam2mam.ru/upload/medialibrary/fc4/710879078ce0182d6e4caac2d811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am2mam.ru/upload/medialibrary/fc4/710879078ce0182d6e4caac2d81195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40" w:rsidRPr="00960E40" w:rsidRDefault="00960E40" w:rsidP="00960E40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val="en-US" w:eastAsia="ru-RU"/>
        </w:rPr>
      </w:pPr>
    </w:p>
    <w:tbl>
      <w:tblPr>
        <w:tblW w:w="18964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14"/>
        <w:gridCol w:w="11735"/>
        <w:gridCol w:w="3615"/>
      </w:tblGrid>
      <w:tr w:rsidR="00313CE5" w:rsidRPr="00313CE5" w:rsidTr="00313CE5">
        <w:trPr>
          <w:tblCellSpacing w:w="0" w:type="dxa"/>
          <w:jc w:val="center"/>
        </w:trPr>
        <w:tc>
          <w:tcPr>
            <w:tcW w:w="3614" w:type="dxa"/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13CE5" w:rsidRPr="00313CE5" w:rsidRDefault="00313CE5" w:rsidP="00313CE5">
            <w:pPr>
              <w:spacing w:after="0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</w:p>
        </w:tc>
        <w:tc>
          <w:tcPr>
            <w:tcW w:w="11735" w:type="dxa"/>
            <w:shd w:val="clear" w:color="auto" w:fill="FFFFFF"/>
            <w:hideMark/>
          </w:tcPr>
          <w:tbl>
            <w:tblPr>
              <w:tblW w:w="10605" w:type="dxa"/>
              <w:tblCellSpacing w:w="15" w:type="dxa"/>
              <w:tblInd w:w="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605"/>
            </w:tblGrid>
            <w:tr w:rsidR="00313CE5" w:rsidRPr="00313CE5" w:rsidTr="00313CE5">
              <w:trPr>
                <w:tblCellSpacing w:w="15" w:type="dxa"/>
              </w:trPr>
              <w:tc>
                <w:tcPr>
                  <w:tcW w:w="5000" w:type="pct"/>
                  <w:tcMar>
                    <w:top w:w="90" w:type="dxa"/>
                    <w:left w:w="480" w:type="dxa"/>
                    <w:bottom w:w="75" w:type="dxa"/>
                    <w:right w:w="0" w:type="dxa"/>
                  </w:tcMar>
                  <w:vAlign w:val="center"/>
                  <w:hideMark/>
                </w:tcPr>
                <w:p w:rsidR="00313CE5" w:rsidRPr="00313CE5" w:rsidRDefault="00313CE5" w:rsidP="00313CE5">
                  <w:pPr>
                    <w:spacing w:after="0" w:line="240" w:lineRule="atLeast"/>
                    <w:ind w:left="30" w:right="30"/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eastAsia="ru-RU"/>
                    </w:rPr>
                  </w:pPr>
                  <w:hyperlink r:id="rId31" w:history="1">
                    <w:r w:rsidRPr="00313CE5"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u w:val="single"/>
                        <w:lang w:eastAsia="ru-RU"/>
                      </w:rPr>
                      <w:t>Конспекты занятий по знакомству детей средней группы с декоративно-прикладным промыслом "Гжель"</w:t>
                    </w:r>
                  </w:hyperlink>
                </w:p>
              </w:tc>
            </w:tr>
          </w:tbl>
          <w:p w:rsidR="00313CE5" w:rsidRPr="00313CE5" w:rsidRDefault="00313CE5" w:rsidP="00313CE5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vanish/>
                <w:sz w:val="24"/>
                <w:szCs w:val="24"/>
                <w:lang w:eastAsia="ru-RU"/>
              </w:rPr>
            </w:pPr>
          </w:p>
          <w:tbl>
            <w:tblPr>
              <w:tblW w:w="10605" w:type="dxa"/>
              <w:tblCellSpacing w:w="15" w:type="dxa"/>
              <w:tblInd w:w="3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605"/>
            </w:tblGrid>
            <w:tr w:rsidR="00313CE5" w:rsidRPr="00313CE5" w:rsidTr="00313CE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3CE5" w:rsidRPr="00313CE5" w:rsidTr="00313CE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3CE5" w:rsidRPr="00313CE5" w:rsidTr="00313CE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13CE5" w:rsidRPr="00313CE5" w:rsidTr="00313CE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Тема: «В гостях у гжельских мастеров».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Цели: познакомить детей с традиционным русским художественным промыслом – «Гжельская керамика»; с изделиями мастеров Гжели, их формой, назначением, характерными особенностями росписи гжельского фарфора – колорит, композиция; воспитывать уважение к народным мастерам, традициям в росписи.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Материалы:  гжельская посуда: чайник, самовар, вазы, сахарница, масленка, чашки, тарелки; скульптура малой формы: кошка, лошадка, петух; книга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Н.Сурьяновой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«Синие цветы гжели»; иллюстрации с изображением гжельских предметов; значки каждому ребенку с изображением гжельского цветка-розетки на круге.</w:t>
                  </w:r>
                  <w:proofErr w:type="gramEnd"/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ru-RU"/>
                    </w:rPr>
                  </w:pPr>
                  <w:hyperlink r:id="rId32" w:history="1"/>
                  <w:r>
                    <w:rPr>
                      <w:rFonts w:ascii="Arial" w:eastAsia="Times New Roman" w:hAnsi="Arial" w:cs="Arial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Перед занятием воспитатель раздает всем значки с цветком – приглашение на выставку.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Выставка гжельской посуды в Русской избе. Дети называют знакомые предметы, их назначение. Воспитатель уточняет ответы детей.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Рассказ воспитателя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Вы пришли на выставку изделий, которые называются «гжель» по названию небольшого подмосковного поселка. Там на заводах создают фарфоровые изделия. Полюбились они людям, и слава о гжельских мастерах разнеслась по всей стране и даже за рубежом.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Есть в Подмосковье такое местечко –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Белая роща, синяя речка.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этой негромкой российской природе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лышится эхо волшебных мелодий.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 светлеет вода родниковая,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 дыхание ветра свежей.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Расцветает гжель васильковая,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Незабудковая гжель.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Гжель всем 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нравится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своим синим цветом. Сами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гжельцы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говорят, что небо у них синее-синее. Вот и надумали они перенести эту синеву на белый фарфор.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Все эти изделия сделали гжельские мастера. Смотришь – на каждый предмет и любуешься. Полюбуйтесь и вы.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Гжелькие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мастера – большие мастера. Одни чашки стройные, высокие, другие похожи на бочонок. И ручки у всех разные. Посмотрите на эту барышню – это масленка, а какая у нее юбка красивая, а кокошник, как роза.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Изделия делают скульпторы, художники, мастера.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Сначала мастер делает форму и заливает в них раствор. (Показать первичные изделия на фотографиях). Затем, изделия обжигают в печи для того, чтобы они стали прочными.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Но самый интересный цех – живописный. Здесь работают художники – люди, которые расписывают предметы после обжига. (Показать фотографии с мастерицами цеха). И вот по белому фону из-под руки  художника появляются волшебные узоры, сине-голубого цвета. Все изделия покрывают специальной глазурью, поэтому они такие блестящие.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По краю всех изделий располагают кайму. (Предложить детям рассмотреть самовар и сахарницу, назвать элементы украшения: полоска, точки, мазки, бордюры).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- Чем украшена посуда?  (Цветами, веточками, листьями, птицами, фигурками людей).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Синие гроздья на синих рябинах,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Синие зори и синие птицы –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 этой красою ничто не сравнится…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- Что больше всего вам понравилось на выставке изделий гжельских мастеров?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Какие узоры были самые необычные?  (Дети отвечают, рассуждают).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После занятия в группе организовывается выставка изделий с гжельской росписью. Рассмотреть их с детьми. Предложить посмотреть, есть ли дома такие изделия, и потом рассказать.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lastRenderedPageBreak/>
                    <w:t>Рисование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Тема: «Зимнее одеяло».</w:t>
                  </w: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Цели: продолжать знакомить детей с изделиями мастеров Гжели, с гжельской росписью; учить видеть красоту посуды, изделий из ткани, украшенных гжельской росписью; учить получать различные оттенки синего цвета, разбавляя синюю краску водой; видеть особенности цвета и его оттенка; расширять представление детей о художественном промысле; воспитывать любовь и уважение к русской культуре.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Материалы: гжельская посуда; изделия из ткани, украшенные гжельской росписью: салфетка, скатерть, фартук, рукавицы, рубаха, сарафан; у каждого ребенка квадрат белой бумаги 10*10, разделенной на четыре части по диагонали, гуашь синего цвета, палитра, бумага для упражнений, кисть.</w:t>
                  </w:r>
                  <w:proofErr w:type="gramEnd"/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 тихом Подмосковье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Речка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Гжелочка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бежит.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Вдоль этой речки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Деревенька стоит.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Заросли ивы вдоль речки бегут,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Умельцы в этой деревне живут.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Расписную посуду они мастерят,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Синим по белому чудо творят.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Воспитатель предлагает рассмотреть на выставке красивую посуду, изделия из ткани, украшенные гжельской росписью.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Какие изделия вы видите?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Чем они украшены? (Узорами.)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На что похожи эти цветы? (На колокольчик, ромашки, розы, хризантемы.)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Какого цвета краски используют мастера? (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Синий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голубой.)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Звонкими волнами кружатся краски,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Чтоб заблестели анютины глазки.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Льется узор под рукой мастерицы,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Чтобы нигде он не мог повториться.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Воспитатель предлагает детям составить несколько оттенков одного цвета. Показывает, как на палитре, добавляя воду, можно получить более светлые оттенки.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Дети учатся получать различные оттенки синего цвета. Затем, первый треугольник закрашивают цветом, 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следующие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– оттенком, каждый светлее предыдущего.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конце занятия дети при помощи воспитателя соединяют все квадраты и наклеивают их на основу. Получается большое полотно, похожее на зимнее одеяло.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Рисование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Тема: «Знакомство с традиционным русским художественным промыслом – «Гжельская керамика» и освоение простых элементов росписи (прямые линии различной толщины и оттенка, точки)».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Цели: продолжать знакомить детей с изделиями мастеров Гжели; учить видеть красоту скульптуры малой формы; составлять узор из прямых линий различной величины и точек; получать оттенок синего цвета (голубой) при смешивании гуаши синего и белого цветов; побуждать видеть красоту этих цветов; воспитывать уважение к труду народных умельцев.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Материал: гжельская посуда: чайник, самовар, ваза, сахарница, масленка, чашки, молочник; скульптуры малой формы: кошка, собака, петух, тигренок; иллюстрации с изображением гжельских предметов и основных узоров гжели; у каждого ребенка полоска бумаги 5*20 см, гуашь синего и белого цветов, кисти двух размеров, бумага белого цвета для смешивания тонов.</w:t>
                  </w:r>
                  <w:proofErr w:type="gramEnd"/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Воспитатель приглашает детей на выставку изделий из Гжели.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Дети рассматривают фигурки и посуду. Воспитатель обращает внимание на то, что фигурки 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lastRenderedPageBreak/>
                    <w:t>похожи на игрушки – веселые, забавные, блестящие и все украшены краской одного цвета – синей и её оттенком – голубой; что посуду украшает кайма – узкая синяя тонкая полоса, внизу расположены точки или маленькие мазки.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Взял мастер в руки кисть и в синь небес макнул,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Взамен холста взял белизну просторов зимних, русских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…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полились узоры, вензеля, вспорхнули птицы, зацвели     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сады…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Вдруг зазвенела синяя капель, явилось чудо русской нам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зимы,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С таким же звонким званьем Гжель.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Н. Савченко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Воспитатель предлагает получить голубой цвет, смешав гуашь синего и белого цветов. Дети на отдельном листе бумаги смешивают два цвета, убеждаются в том, что при большем добавлении белой краски в 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синюю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голубой цвет становится светлее.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Далее дети выполняют задание – украшают полоску бумаги белого цвета узором: учатся проводить прямые параллельные линии разной толщины и оттенка, рисовать точки и кружочки.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конце занятия дети вместе с воспитателем рассматривают все работы, прикладывая полоски к силуэтам 2-3 предметов.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Рисование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Тема: «Бордюры. Рисование каймы».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Цели: продолжать знакомить детей с народным промыслом; учить рассматривать узор, выделять его элементы – точки, волнистые и дугообразные линии, петельки; учить рисовать бордюры на узкой полосе бумаги; побуждать видеть красоту синего и белого цветов; развивать эстетические чувства.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Материалы: гжельская посуда с вариантами украшения каймы, скульптура малой формы, бумага белая 10*20, разделенная вдоль на две части, гуашь синяя, кисть тонкая.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Воспитатель приглашает детей на выставку гжельской посуды: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Сине-белая посуда,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Расскажи-ка, ты откуда?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Видно, издали пришла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цветами расцвела?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Дети рассматривают варианты украшения посуды, с помощью воспитателя выделяют основные элементы узора: воспитатель показывает кайму, которая украшает всю посуду, - это либо тонкая прямая полоса, либо волнистая или дугообразная линии синего цвета, внизу которых расположены точки или маленькие мазки.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Затем, воспитатель предлагает детям выполнить упражнения на ознакомление  с основными элементами бордюров. Показывает детям, как при выполнении работы необходимо держать кисть (тремя пальцами, перпендикулярно листу), объясняет, что рисовать линии следует кончиком кисти.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конце занятия воспитатель организует выставку работ, хвалит всех ребят. Дети выбирают наиболее понравившиеся им работы.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Аппликация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Тема: «Гжельский цветок».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Цели: продолжать знакомить детей с народным промыслом; учить видеть красоту посуды, изделий из ткани, украшенных гжельской росписью; учить вырезать круг приемом плавного закругления углов квадрата, разрезать круг по сгибу пополам; составлять из частей – кругов, полукругов и узкой полосы – изображения нераспустившегося и распустившегося цветков; использовать в аппликации два оттенка синего цвета; закреплять приемы аккуратного наклеивания.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Материалы: выставка изделий гжельских мастеров; иллюстрация с изображением цветка и бутонов;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фланелеграф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и части цветка; два полукруга темного оттенка (лепестки) для 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lastRenderedPageBreak/>
                    <w:t xml:space="preserve">распустившегося цветка и два кружка разной величины для бутона, несколько синих и голубых полукругов (листья), полоска (стебель), подклеенные с обратной стороны фланелью; квадрат для показывания приемов вырезания. У одних детей квадраты 5*5 см и 4*4 см одного цвета, но разных оттенков, у других – квадраты  5*5 см и 2,5*2,5 см для бутонов; на двоих детей узкие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полосочки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13*0,5 см (стебли); ножницы, клей, прямоугольные листы бумаги белого цвета для наклеивания аппликации.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Воспитатель говорит, что весной расцветает много разных цветов на лугах, на клумбах, в садах и в парках. Показывает иллюстрацию, на которой изображены распустившиеся цветы и бутоны. Поясняет, что у распустившегося цветка видны все лепестки, а у бутона лепестки еще свернуты и те, которые внутри, не видны.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Говорит, что сегодня дети будут учиться изображать распустившийся цветок и бутон. Но цветы эти будут не обычными, а сказочными – гжельскими.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Помещает перед ними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фланелеграф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, на 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котором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были заранее прикреплены два голубых стебля (прямые полоски). Говорит, что бутон можно изобразить из двух кружков – большого и маленького. Лепестки его свернуты (прикладывает к стеблю большой круг), а те, которые внутри бутона, только начинают показываться (прикладывает маленький кружок так, чтобы он наполовину находил </w:t>
                  </w: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на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большой). Спрашивает у детей, какого цвета большой и маленький кружки, из которых составили бутон (синего, но разных оттенков, большой светлее, а маленький темнее).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Далее воспитатель спрашивает: «Чего не хватает у нашего нераспустившегося цветка?». Дети отвечают. 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Воспитатель продолжает: «Листья можно сделать из полукругов». Вызывает ребенка и предлагает ему прикрепить листья к стеблю.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Затем воспитатель выкладывает распустившийся цветок. Сначала верхние лепестки, которые немного раздвинуты, потом  - нижние. Обращает внимание детей на то, что листья можно приложить к стеблю по-другому, чем у первого цветка, - выпуклой стороной вниз.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Предлагает детям выбрать, кто будет изображать бутон, а кто – распустившийся цветок.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Объясняет и показывает, как вырезать из квадрата круг (начинать следует с середины стороны квадрата и закруглять уголок идо середины другой стороны так, чтобы он отпал; отпасть должны все четыре уголка, тогда круг получится нужной величины).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Дети могут положить перед собой квадрат и пальцем показать, где они будут делать надрез ножницами, чтобы получился круг.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Воспитатель спрашивает детей, с чего надо начать работу. Все ли должны будут разрезать круг пополам для головки цветка?  Дети отвечают.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процессе работы воспитатель следит, чтобы дети, вырезая круги, использовали всю поверхность квадратов, левой рукой плавно поворачивали квадрат навстречу лезвиям ножниц; советует начинать с головки цветка, а потом приклеивать стебель.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конце занятия все работы выкладываются на стенд вплотную друг к другу. Получается красивое гжельское панно из аппликаций.</w:t>
                  </w:r>
                </w:p>
                <w:p w:rsid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ru-RU"/>
                    </w:rPr>
                  </w:pPr>
                </w:p>
                <w:p w:rsid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val="en-US" w:eastAsia="ru-RU"/>
                    </w:rPr>
                  </w:pP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Лепка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Тема: «Знакомство с гончарным искусством. Лепка посуды (чашка с ручкой)».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Цели: познакомить детей с гончарным искусством; развивать интерес к труду гончара, народным традициям, обычаям; продолжать учить рассматривать изделия мастеров Гжели, узнавать знакомые предметы; познакомить с материалом для лепки – глиной; учить лепить чашку из глины способом вдавливания, раскатывания и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примазывания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; прививать любовь и уважение к труду народных умельцев.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Материалы: иллюстрации с изображение гончарной мастерской, посуда: тарелки, чашки, блюдо, чайник, украшенные гжельской росписью,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глина, влажные салфетки и губка.</w:t>
                  </w:r>
                  <w:proofErr w:type="gramEnd"/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Ход занятия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На доске помещены иллюстрации с изображением гончарной мастерской; на столе – выставка керамической посуды, украшенной росписью.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 xml:space="preserve">Воспитатель. Глиняную посуду в давние времена сначала лепили руками, а потом 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lastRenderedPageBreak/>
                    <w:t>придумали гончарный круг, который давал возможность быстрее лепить посуду. Затем, мастера обжигали вылепленную посуду и украшали узором, который придумывали сами. Волнистая линия – это вода, прямые линии изображали землю, точки – семена, косые линии – дождь.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Далее, воспитатель предлагает детям рассмотреть выставку керамической посуды.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Воспитатель. 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Что стоит на нашей выставке? (Посуда.)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  Какая она? (Блестящая, красивая.)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- Для чего нужна эта посуда? (Назначение посуды.)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Верь</w:t>
                  </w:r>
                  <w:proofErr w:type="gram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 ты мне или не верь,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Но всех краше – роспись Гжель.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Чашки, чайники и блюда – 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Вся посуда – просто чудо!</w:t>
                  </w:r>
                </w:p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 xml:space="preserve">Воспитатель предлагает вылепить чашку способом вдавливания, уточняет способ присоединения ручки к чашке – </w:t>
                  </w:r>
                  <w:proofErr w:type="spellStart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примазывание</w:t>
                  </w:r>
                  <w:proofErr w:type="spellEnd"/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, напоминает о том, что при работе с глиной необходимо постоянно увлажнять руки тряпочкой. Педагог оказывает необходимую помощь в ходе занятия, подсказывает, как лучше передать форму изделия, сделать чашку более устойчивой, загладить неровности влажной губкой.</w:t>
                  </w:r>
                  <w:r w:rsidRPr="00313CE5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br/>
                    <w:t>В конце занятия дети ставят свои поделки на стол и рассматривают их, сравнивают с посудой, изготовленной гжельскими мастерами. Воспитатель хвалит детей, обращает внимание на красоту формы чашек, вылепленных детьми.</w:t>
                  </w:r>
                </w:p>
                <w:tbl>
                  <w:tblPr>
                    <w:tblW w:w="0" w:type="auto"/>
                    <w:jc w:val="center"/>
                    <w:tblCellSpacing w:w="15" w:type="dxa"/>
                    <w:tblBorders>
                      <w:top w:val="double" w:sz="6" w:space="0" w:color="E3E3E3"/>
                      <w:left w:val="double" w:sz="6" w:space="0" w:color="E3E3E3"/>
                      <w:bottom w:val="double" w:sz="6" w:space="0" w:color="E3E3E3"/>
                      <w:right w:val="double" w:sz="6" w:space="0" w:color="E3E3E3"/>
                    </w:tblBorders>
                    <w:tblCellMar>
                      <w:top w:w="15" w:type="dxa"/>
                      <w:left w:w="45" w:type="dxa"/>
                      <w:bottom w:w="15" w:type="dxa"/>
                      <w:right w:w="45" w:type="dxa"/>
                    </w:tblCellMar>
                    <w:tblLook w:val="04A0"/>
                  </w:tblPr>
                  <w:tblGrid>
                    <w:gridCol w:w="186"/>
                    <w:gridCol w:w="780"/>
                    <w:gridCol w:w="186"/>
                  </w:tblGrid>
                  <w:tr w:rsidR="00313CE5" w:rsidRPr="00313CE5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313CE5" w:rsidRPr="00313CE5" w:rsidRDefault="00313CE5" w:rsidP="00313CE5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75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313CE5" w:rsidRPr="00313CE5" w:rsidRDefault="00313CE5" w:rsidP="00313CE5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313CE5" w:rsidRPr="00313CE5" w:rsidRDefault="00313CE5" w:rsidP="00313CE5">
                        <w:pPr>
                          <w:spacing w:after="0" w:line="24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313CE5" w:rsidRPr="00313CE5" w:rsidRDefault="00313CE5" w:rsidP="00313CE5">
                  <w:pPr>
                    <w:spacing w:after="0" w:line="240" w:lineRule="atLeast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13CE5" w:rsidRPr="00313CE5" w:rsidRDefault="00313CE5" w:rsidP="00313CE5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3CE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615" w:type="dxa"/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hideMark/>
          </w:tcPr>
          <w:p w:rsidR="00313CE5" w:rsidRPr="00313CE5" w:rsidRDefault="00313CE5" w:rsidP="00313CE5">
            <w:pPr>
              <w:spacing w:before="100" w:beforeAutospacing="1" w:after="100" w:afterAutospacing="1" w:line="9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</w:pPr>
            <w:r w:rsidRPr="00313CE5"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  <w:lastRenderedPageBreak/>
              <w:t>Педагогам</w:t>
            </w:r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3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теме "Осень"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4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Презентации для сада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5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Перспективные планы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6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Родительские собрания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7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Логопедам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8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Педагогика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39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 xml:space="preserve">Занятия </w:t>
              </w:r>
              <w:proofErr w:type="gramStart"/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по</w:t>
              </w:r>
              <w:proofErr w:type="gramEnd"/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 xml:space="preserve"> ИЗО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0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Лепке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1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ПДД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2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Психологам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3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Воспитание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4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Безопасности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5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Коммуникации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6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Правильное Питание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7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с детьми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8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Грамоте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49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Проект Школьник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0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Занятие по Математике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1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Патриотические занятия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2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 xml:space="preserve">Занятия по </w:t>
              </w:r>
              <w:proofErr w:type="spellStart"/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ФИЗре</w:t>
              </w:r>
              <w:proofErr w:type="spellEnd"/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3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Подготовка к школе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4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Языками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5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Театральные занятия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6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Музыке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7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Познанию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8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Экологии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59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Занятие по Развитию речи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0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ИКТ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1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Педагогическое Эссе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2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Правовая информация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3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Здоровью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4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Образование для Педагогов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5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Тифлопедагогам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6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Дефектологам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7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с детьми на лето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8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теме "Весна"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69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Занятия по теме "Зима"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0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Список Педагогов (до 2013 года)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1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1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Список Педагогов (после 2013 года)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1005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999999"/>
                <w:sz w:val="23"/>
                <w:szCs w:val="23"/>
                <w:lang w:eastAsia="ru-RU"/>
              </w:rPr>
            </w:pPr>
            <w:r w:rsidRPr="00313CE5">
              <w:rPr>
                <w:rFonts w:ascii="Arial" w:eastAsia="Times New Roman" w:hAnsi="Arial" w:cs="Arial"/>
                <w:b/>
                <w:bCs/>
                <w:color w:val="999999"/>
                <w:sz w:val="23"/>
                <w:szCs w:val="23"/>
                <w:lang w:eastAsia="ru-RU"/>
              </w:rPr>
              <w:lastRenderedPageBreak/>
              <w:t>Мебель детям</w:t>
            </w:r>
          </w:p>
          <w:p w:rsidR="00313CE5" w:rsidRPr="00313CE5" w:rsidRDefault="00313CE5" w:rsidP="00313CE5">
            <w:pPr>
              <w:spacing w:after="0" w:line="234" w:lineRule="atLeast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3479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952500"/>
                  <wp:effectExtent l="19050" t="0" r="0" b="0"/>
                  <wp:docPr id="54" name="Рисунок 54" descr="Мебель Детям">
                    <a:hlinkClick xmlns:a="http://schemas.openxmlformats.org/drawingml/2006/main" r:id="rId72" tgtFrame="&quot;_blank&quot;" tooltip="&quot;Мебель Детя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ебель Детям">
                            <a:hlinkClick r:id="rId72" tgtFrame="&quot;_blank&quot;" tooltip="&quot;Мебель Детя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CE5" w:rsidRPr="00313CE5" w:rsidRDefault="00313CE5" w:rsidP="00313CE5">
            <w:pPr>
              <w:spacing w:before="100" w:beforeAutospacing="1" w:after="100" w:afterAutospacing="1" w:line="765" w:lineRule="atLeast"/>
              <w:ind w:left="-150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</w:pPr>
            <w:r w:rsidRPr="00313CE5"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  <w:t>Родителям</w:t>
            </w:r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4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Беременность и роды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5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Стихи родителям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6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Все о свадьбе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7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Для Мам и Пап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8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Веселости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2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79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Путешествия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1005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</w:pPr>
            <w:r w:rsidRPr="00313CE5"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  <w:t>Сервисы</w:t>
            </w:r>
          </w:p>
          <w:p w:rsidR="00313CE5" w:rsidRPr="00313CE5" w:rsidRDefault="00313CE5" w:rsidP="00313CE5">
            <w:pPr>
              <w:numPr>
                <w:ilvl w:val="0"/>
                <w:numId w:val="3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80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Реклама у нас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3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81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Новости портала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3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82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Форум</w:t>
              </w:r>
            </w:hyperlink>
          </w:p>
          <w:p w:rsidR="00313CE5" w:rsidRPr="00313CE5" w:rsidRDefault="00313CE5" w:rsidP="00313CE5">
            <w:pPr>
              <w:numPr>
                <w:ilvl w:val="0"/>
                <w:numId w:val="3"/>
              </w:numPr>
              <w:spacing w:before="75" w:after="0" w:line="234" w:lineRule="atLeast"/>
              <w:ind w:left="0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hyperlink r:id="rId83" w:history="1">
              <w:r w:rsidRPr="00313CE5">
                <w:rPr>
                  <w:rFonts w:ascii="Arial" w:eastAsia="Times New Roman" w:hAnsi="Arial" w:cs="Arial"/>
                  <w:b/>
                  <w:bCs/>
                  <w:color w:val="0655CF"/>
                  <w:sz w:val="23"/>
                  <w:u w:val="single"/>
                  <w:lang w:eastAsia="ru-RU"/>
                </w:rPr>
                <w:t>Заказ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765" w:lineRule="atLeast"/>
              <w:ind w:left="-150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</w:pPr>
            <w:r w:rsidRPr="00313CE5">
              <w:rPr>
                <w:rFonts w:ascii="Arial" w:eastAsia="Times New Roman" w:hAnsi="Arial" w:cs="Arial"/>
                <w:b/>
                <w:bCs/>
                <w:color w:val="FFFFFF"/>
                <w:sz w:val="23"/>
                <w:szCs w:val="23"/>
                <w:lang w:eastAsia="ru-RU"/>
              </w:rPr>
              <w:t>Интересное</w:t>
            </w:r>
          </w:p>
          <w:p w:rsidR="00313CE5" w:rsidRPr="00313CE5" w:rsidRDefault="00313CE5" w:rsidP="00313CE5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hyperlink r:id="rId84" w:history="1">
              <w:r w:rsidRPr="00313CE5">
                <w:rPr>
                  <w:rFonts w:ascii="Arial" w:eastAsia="Times New Roman" w:hAnsi="Arial" w:cs="Arial"/>
                  <w:color w:val="003479"/>
                  <w:sz w:val="18"/>
                  <w:u w:val="single"/>
                  <w:lang w:eastAsia="ru-RU"/>
                </w:rPr>
                <w:t>1500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hyperlink r:id="rId85" w:history="1">
              <w:r w:rsidRPr="00313CE5">
                <w:rPr>
                  <w:rFonts w:ascii="Arial" w:eastAsia="Times New Roman" w:hAnsi="Arial" w:cs="Arial"/>
                  <w:color w:val="003479"/>
                  <w:sz w:val="18"/>
                  <w:u w:val="single"/>
                  <w:lang w:eastAsia="ru-RU"/>
                </w:rPr>
                <w:t>3000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hyperlink r:id="rId86" w:history="1">
              <w:r w:rsidRPr="00313CE5">
                <w:rPr>
                  <w:rFonts w:ascii="Arial" w:eastAsia="Times New Roman" w:hAnsi="Arial" w:cs="Arial"/>
                  <w:color w:val="003479"/>
                  <w:sz w:val="18"/>
                  <w:u w:val="single"/>
                  <w:lang w:eastAsia="ru-RU"/>
                </w:rPr>
                <w:t>4500</w:t>
              </w:r>
            </w:hyperlink>
          </w:p>
          <w:p w:rsidR="00313CE5" w:rsidRPr="00313CE5" w:rsidRDefault="00313CE5" w:rsidP="00313CE5">
            <w:pPr>
              <w:spacing w:before="100" w:beforeAutospacing="1" w:after="100" w:afterAutospacing="1" w:line="234" w:lineRule="atLeast"/>
              <w:rPr>
                <w:rFonts w:ascii="Arial" w:eastAsia="Times New Roman" w:hAnsi="Arial" w:cs="Arial"/>
                <w:color w:val="666666"/>
                <w:sz w:val="18"/>
                <w:szCs w:val="18"/>
                <w:lang w:eastAsia="ru-RU"/>
              </w:rPr>
            </w:pPr>
            <w:hyperlink r:id="rId87" w:history="1">
              <w:r w:rsidRPr="00313CE5">
                <w:rPr>
                  <w:rFonts w:ascii="Arial" w:eastAsia="Times New Roman" w:hAnsi="Arial" w:cs="Arial"/>
                  <w:color w:val="003479"/>
                  <w:sz w:val="18"/>
                  <w:u w:val="single"/>
                  <w:lang w:eastAsia="ru-RU"/>
                </w:rPr>
                <w:t>6000</w:t>
              </w:r>
            </w:hyperlink>
          </w:p>
        </w:tc>
      </w:tr>
    </w:tbl>
    <w:p w:rsidR="00960E40" w:rsidRPr="00960E40" w:rsidRDefault="00960E40"/>
    <w:p w:rsidR="00960E40" w:rsidRPr="00960E40" w:rsidRDefault="00960E40"/>
    <w:sectPr w:rsidR="00960E40" w:rsidRPr="00960E40" w:rsidSect="002A6729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94F"/>
    <w:multiLevelType w:val="multilevel"/>
    <w:tmpl w:val="1542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E524F"/>
    <w:multiLevelType w:val="multilevel"/>
    <w:tmpl w:val="ED824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874695"/>
    <w:multiLevelType w:val="multilevel"/>
    <w:tmpl w:val="1386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6729"/>
    <w:rsid w:val="000007AA"/>
    <w:rsid w:val="00000FA7"/>
    <w:rsid w:val="00002832"/>
    <w:rsid w:val="00002E0A"/>
    <w:rsid w:val="000056DD"/>
    <w:rsid w:val="00006C8B"/>
    <w:rsid w:val="00006D50"/>
    <w:rsid w:val="00007AD9"/>
    <w:rsid w:val="00011682"/>
    <w:rsid w:val="00016C5A"/>
    <w:rsid w:val="00022570"/>
    <w:rsid w:val="00027BF0"/>
    <w:rsid w:val="0003295E"/>
    <w:rsid w:val="00050A2F"/>
    <w:rsid w:val="00051147"/>
    <w:rsid w:val="00051454"/>
    <w:rsid w:val="00053424"/>
    <w:rsid w:val="000605B0"/>
    <w:rsid w:val="00065E6B"/>
    <w:rsid w:val="00066D54"/>
    <w:rsid w:val="00067CFB"/>
    <w:rsid w:val="00070660"/>
    <w:rsid w:val="00075972"/>
    <w:rsid w:val="000768AE"/>
    <w:rsid w:val="0008017E"/>
    <w:rsid w:val="00080C94"/>
    <w:rsid w:val="00083733"/>
    <w:rsid w:val="00085C74"/>
    <w:rsid w:val="00095FFE"/>
    <w:rsid w:val="000A6FA5"/>
    <w:rsid w:val="000B79F4"/>
    <w:rsid w:val="000C0B79"/>
    <w:rsid w:val="000C4C5C"/>
    <w:rsid w:val="000D3780"/>
    <w:rsid w:val="000D6B2C"/>
    <w:rsid w:val="000E2328"/>
    <w:rsid w:val="000E6116"/>
    <w:rsid w:val="000E7F20"/>
    <w:rsid w:val="000F0750"/>
    <w:rsid w:val="00110CE5"/>
    <w:rsid w:val="0011102B"/>
    <w:rsid w:val="00117EFF"/>
    <w:rsid w:val="0012047C"/>
    <w:rsid w:val="00120E5E"/>
    <w:rsid w:val="0012212F"/>
    <w:rsid w:val="00127E9A"/>
    <w:rsid w:val="0014198D"/>
    <w:rsid w:val="00142602"/>
    <w:rsid w:val="001426CF"/>
    <w:rsid w:val="00143426"/>
    <w:rsid w:val="00151F7E"/>
    <w:rsid w:val="001527B5"/>
    <w:rsid w:val="001613AD"/>
    <w:rsid w:val="001717F2"/>
    <w:rsid w:val="001756E8"/>
    <w:rsid w:val="00176A58"/>
    <w:rsid w:val="001809C0"/>
    <w:rsid w:val="00194F0C"/>
    <w:rsid w:val="001A5AF5"/>
    <w:rsid w:val="001A73D4"/>
    <w:rsid w:val="001B0FE2"/>
    <w:rsid w:val="001B22B2"/>
    <w:rsid w:val="001B3610"/>
    <w:rsid w:val="001B62BA"/>
    <w:rsid w:val="001B793B"/>
    <w:rsid w:val="001B79F2"/>
    <w:rsid w:val="001C2697"/>
    <w:rsid w:val="001D0DB6"/>
    <w:rsid w:val="001D504F"/>
    <w:rsid w:val="001D510F"/>
    <w:rsid w:val="001E436C"/>
    <w:rsid w:val="001E5D9F"/>
    <w:rsid w:val="001F2919"/>
    <w:rsid w:val="001F7D72"/>
    <w:rsid w:val="00203EE0"/>
    <w:rsid w:val="00220FA9"/>
    <w:rsid w:val="002242D7"/>
    <w:rsid w:val="002312C3"/>
    <w:rsid w:val="002323AE"/>
    <w:rsid w:val="00233582"/>
    <w:rsid w:val="00233C93"/>
    <w:rsid w:val="00237F8C"/>
    <w:rsid w:val="00240C82"/>
    <w:rsid w:val="00244FD0"/>
    <w:rsid w:val="002540B0"/>
    <w:rsid w:val="00254B44"/>
    <w:rsid w:val="00257568"/>
    <w:rsid w:val="0026174B"/>
    <w:rsid w:val="00261E74"/>
    <w:rsid w:val="00263556"/>
    <w:rsid w:val="00270145"/>
    <w:rsid w:val="00270961"/>
    <w:rsid w:val="00272A47"/>
    <w:rsid w:val="00280629"/>
    <w:rsid w:val="00283E86"/>
    <w:rsid w:val="00291636"/>
    <w:rsid w:val="00293BEC"/>
    <w:rsid w:val="002961B2"/>
    <w:rsid w:val="002A3027"/>
    <w:rsid w:val="002A3419"/>
    <w:rsid w:val="002A4FC1"/>
    <w:rsid w:val="002A6729"/>
    <w:rsid w:val="002A74ED"/>
    <w:rsid w:val="002B3938"/>
    <w:rsid w:val="002B7B09"/>
    <w:rsid w:val="002C04A8"/>
    <w:rsid w:val="002C4CFD"/>
    <w:rsid w:val="002C71A6"/>
    <w:rsid w:val="002D27B5"/>
    <w:rsid w:val="002D2DAC"/>
    <w:rsid w:val="002E313D"/>
    <w:rsid w:val="002F18D8"/>
    <w:rsid w:val="00303446"/>
    <w:rsid w:val="00312DE9"/>
    <w:rsid w:val="00313CE5"/>
    <w:rsid w:val="00313EE6"/>
    <w:rsid w:val="00317236"/>
    <w:rsid w:val="00332A56"/>
    <w:rsid w:val="003371CF"/>
    <w:rsid w:val="003427BC"/>
    <w:rsid w:val="003500E2"/>
    <w:rsid w:val="0035113D"/>
    <w:rsid w:val="00351A28"/>
    <w:rsid w:val="00373BD5"/>
    <w:rsid w:val="00374849"/>
    <w:rsid w:val="00381B6D"/>
    <w:rsid w:val="00382109"/>
    <w:rsid w:val="00390EAD"/>
    <w:rsid w:val="003911B2"/>
    <w:rsid w:val="00392B1C"/>
    <w:rsid w:val="00394CDF"/>
    <w:rsid w:val="0039798A"/>
    <w:rsid w:val="003A2874"/>
    <w:rsid w:val="003A3230"/>
    <w:rsid w:val="003A4A2B"/>
    <w:rsid w:val="003A7FE1"/>
    <w:rsid w:val="003C2974"/>
    <w:rsid w:val="003D2CCB"/>
    <w:rsid w:val="003E34A4"/>
    <w:rsid w:val="003F62E4"/>
    <w:rsid w:val="004028E6"/>
    <w:rsid w:val="00411294"/>
    <w:rsid w:val="00414EAB"/>
    <w:rsid w:val="0041704A"/>
    <w:rsid w:val="004254BC"/>
    <w:rsid w:val="0042727F"/>
    <w:rsid w:val="0043402D"/>
    <w:rsid w:val="0043498A"/>
    <w:rsid w:val="00443948"/>
    <w:rsid w:val="00446236"/>
    <w:rsid w:val="00446542"/>
    <w:rsid w:val="0045582F"/>
    <w:rsid w:val="0046219A"/>
    <w:rsid w:val="004654E5"/>
    <w:rsid w:val="004676F5"/>
    <w:rsid w:val="00471BBF"/>
    <w:rsid w:val="00472F03"/>
    <w:rsid w:val="004819A9"/>
    <w:rsid w:val="00481C35"/>
    <w:rsid w:val="00483870"/>
    <w:rsid w:val="00494CA6"/>
    <w:rsid w:val="004A0327"/>
    <w:rsid w:val="004A2B09"/>
    <w:rsid w:val="004A40FD"/>
    <w:rsid w:val="004A7128"/>
    <w:rsid w:val="004B0B43"/>
    <w:rsid w:val="004B5ED7"/>
    <w:rsid w:val="004B692A"/>
    <w:rsid w:val="004C1A1B"/>
    <w:rsid w:val="004C5BA2"/>
    <w:rsid w:val="004D7931"/>
    <w:rsid w:val="004E1548"/>
    <w:rsid w:val="004E528B"/>
    <w:rsid w:val="004E543D"/>
    <w:rsid w:val="004E6107"/>
    <w:rsid w:val="00513F7B"/>
    <w:rsid w:val="00515B71"/>
    <w:rsid w:val="00524B93"/>
    <w:rsid w:val="005424BC"/>
    <w:rsid w:val="005437F0"/>
    <w:rsid w:val="00543F2C"/>
    <w:rsid w:val="00545771"/>
    <w:rsid w:val="005549C5"/>
    <w:rsid w:val="00555163"/>
    <w:rsid w:val="005615FE"/>
    <w:rsid w:val="005622A4"/>
    <w:rsid w:val="00562C84"/>
    <w:rsid w:val="00564777"/>
    <w:rsid w:val="00570819"/>
    <w:rsid w:val="00583E9D"/>
    <w:rsid w:val="00584BA1"/>
    <w:rsid w:val="0058773B"/>
    <w:rsid w:val="00595651"/>
    <w:rsid w:val="00595C39"/>
    <w:rsid w:val="005A1BF9"/>
    <w:rsid w:val="005A2E53"/>
    <w:rsid w:val="005A5475"/>
    <w:rsid w:val="005D770F"/>
    <w:rsid w:val="005E484C"/>
    <w:rsid w:val="005E673B"/>
    <w:rsid w:val="005F1DCA"/>
    <w:rsid w:val="005F2480"/>
    <w:rsid w:val="005F4AD4"/>
    <w:rsid w:val="005F6D85"/>
    <w:rsid w:val="00611725"/>
    <w:rsid w:val="00621C96"/>
    <w:rsid w:val="00624124"/>
    <w:rsid w:val="006241DE"/>
    <w:rsid w:val="00631F83"/>
    <w:rsid w:val="00632D32"/>
    <w:rsid w:val="00637077"/>
    <w:rsid w:val="0064049B"/>
    <w:rsid w:val="00640DC4"/>
    <w:rsid w:val="006425C1"/>
    <w:rsid w:val="00643259"/>
    <w:rsid w:val="0064494B"/>
    <w:rsid w:val="00645D75"/>
    <w:rsid w:val="00646C51"/>
    <w:rsid w:val="006534F2"/>
    <w:rsid w:val="00660F0B"/>
    <w:rsid w:val="006632AF"/>
    <w:rsid w:val="00665FB8"/>
    <w:rsid w:val="0066620D"/>
    <w:rsid w:val="00677B9E"/>
    <w:rsid w:val="00681660"/>
    <w:rsid w:val="006900B4"/>
    <w:rsid w:val="00693209"/>
    <w:rsid w:val="006A48F1"/>
    <w:rsid w:val="006B0FD7"/>
    <w:rsid w:val="006B32A7"/>
    <w:rsid w:val="006B62E4"/>
    <w:rsid w:val="006C236A"/>
    <w:rsid w:val="006C2416"/>
    <w:rsid w:val="006C6BCF"/>
    <w:rsid w:val="006D1FDC"/>
    <w:rsid w:val="006D659E"/>
    <w:rsid w:val="006D7ADC"/>
    <w:rsid w:val="006F690E"/>
    <w:rsid w:val="006F77D7"/>
    <w:rsid w:val="007034A3"/>
    <w:rsid w:val="007048FB"/>
    <w:rsid w:val="00704C75"/>
    <w:rsid w:val="007075F6"/>
    <w:rsid w:val="007119B8"/>
    <w:rsid w:val="00713120"/>
    <w:rsid w:val="00715BB2"/>
    <w:rsid w:val="00715EFE"/>
    <w:rsid w:val="00716155"/>
    <w:rsid w:val="00732E61"/>
    <w:rsid w:val="0073719F"/>
    <w:rsid w:val="00737AF0"/>
    <w:rsid w:val="007402FB"/>
    <w:rsid w:val="0074074F"/>
    <w:rsid w:val="00744AC7"/>
    <w:rsid w:val="007527A8"/>
    <w:rsid w:val="00752B1F"/>
    <w:rsid w:val="00755F00"/>
    <w:rsid w:val="007640F8"/>
    <w:rsid w:val="007654C0"/>
    <w:rsid w:val="0077394C"/>
    <w:rsid w:val="00777105"/>
    <w:rsid w:val="007778FF"/>
    <w:rsid w:val="00783075"/>
    <w:rsid w:val="00790EE0"/>
    <w:rsid w:val="00794350"/>
    <w:rsid w:val="007A00EB"/>
    <w:rsid w:val="007A085A"/>
    <w:rsid w:val="007A3AF1"/>
    <w:rsid w:val="007A3F2F"/>
    <w:rsid w:val="007A67B7"/>
    <w:rsid w:val="007B56C0"/>
    <w:rsid w:val="007B7719"/>
    <w:rsid w:val="007C0327"/>
    <w:rsid w:val="007C2D52"/>
    <w:rsid w:val="007D4F74"/>
    <w:rsid w:val="007D5931"/>
    <w:rsid w:val="007E592E"/>
    <w:rsid w:val="00804957"/>
    <w:rsid w:val="00812247"/>
    <w:rsid w:val="008130D0"/>
    <w:rsid w:val="0081376B"/>
    <w:rsid w:val="008311A6"/>
    <w:rsid w:val="0083206A"/>
    <w:rsid w:val="008366A0"/>
    <w:rsid w:val="00840836"/>
    <w:rsid w:val="00841FAE"/>
    <w:rsid w:val="00843B8C"/>
    <w:rsid w:val="00844AA2"/>
    <w:rsid w:val="0085126B"/>
    <w:rsid w:val="0085250F"/>
    <w:rsid w:val="00853146"/>
    <w:rsid w:val="00855D08"/>
    <w:rsid w:val="008563A0"/>
    <w:rsid w:val="0086235E"/>
    <w:rsid w:val="00863462"/>
    <w:rsid w:val="0086433A"/>
    <w:rsid w:val="00864AEE"/>
    <w:rsid w:val="0087246A"/>
    <w:rsid w:val="0087673A"/>
    <w:rsid w:val="00877BAC"/>
    <w:rsid w:val="00880B6D"/>
    <w:rsid w:val="00885241"/>
    <w:rsid w:val="00890935"/>
    <w:rsid w:val="008A0691"/>
    <w:rsid w:val="008B016A"/>
    <w:rsid w:val="008B33EC"/>
    <w:rsid w:val="008B6037"/>
    <w:rsid w:val="008C3551"/>
    <w:rsid w:val="008D05E3"/>
    <w:rsid w:val="008D4151"/>
    <w:rsid w:val="008D5C2F"/>
    <w:rsid w:val="008D67A4"/>
    <w:rsid w:val="008E2CEA"/>
    <w:rsid w:val="00904F75"/>
    <w:rsid w:val="00906BEC"/>
    <w:rsid w:val="0091000D"/>
    <w:rsid w:val="009166C2"/>
    <w:rsid w:val="0092180A"/>
    <w:rsid w:val="009222F7"/>
    <w:rsid w:val="00923880"/>
    <w:rsid w:val="00927915"/>
    <w:rsid w:val="009313AC"/>
    <w:rsid w:val="00945421"/>
    <w:rsid w:val="00946E60"/>
    <w:rsid w:val="00947BE3"/>
    <w:rsid w:val="00960E40"/>
    <w:rsid w:val="00966F3B"/>
    <w:rsid w:val="0097076F"/>
    <w:rsid w:val="00971F57"/>
    <w:rsid w:val="009729D4"/>
    <w:rsid w:val="00984AF1"/>
    <w:rsid w:val="00987E08"/>
    <w:rsid w:val="00993A97"/>
    <w:rsid w:val="009A1DFD"/>
    <w:rsid w:val="009A36AB"/>
    <w:rsid w:val="009A56CC"/>
    <w:rsid w:val="009A7E0F"/>
    <w:rsid w:val="009B06DD"/>
    <w:rsid w:val="009B35F5"/>
    <w:rsid w:val="009B5B2F"/>
    <w:rsid w:val="009C0636"/>
    <w:rsid w:val="009C4AAD"/>
    <w:rsid w:val="009C5307"/>
    <w:rsid w:val="009C6ECE"/>
    <w:rsid w:val="009D0412"/>
    <w:rsid w:val="009D058C"/>
    <w:rsid w:val="009D0815"/>
    <w:rsid w:val="009D7D95"/>
    <w:rsid w:val="009E10E6"/>
    <w:rsid w:val="009E1768"/>
    <w:rsid w:val="009E4F08"/>
    <w:rsid w:val="009E79D1"/>
    <w:rsid w:val="009E7E5A"/>
    <w:rsid w:val="009F18A3"/>
    <w:rsid w:val="009F4C15"/>
    <w:rsid w:val="00A02410"/>
    <w:rsid w:val="00A03966"/>
    <w:rsid w:val="00A0497D"/>
    <w:rsid w:val="00A11269"/>
    <w:rsid w:val="00A126B1"/>
    <w:rsid w:val="00A20C3D"/>
    <w:rsid w:val="00A40764"/>
    <w:rsid w:val="00A444C7"/>
    <w:rsid w:val="00A53E9C"/>
    <w:rsid w:val="00A5421D"/>
    <w:rsid w:val="00A70600"/>
    <w:rsid w:val="00A70838"/>
    <w:rsid w:val="00A73147"/>
    <w:rsid w:val="00A806A8"/>
    <w:rsid w:val="00A82E05"/>
    <w:rsid w:val="00A83B6A"/>
    <w:rsid w:val="00A86D2A"/>
    <w:rsid w:val="00A94F52"/>
    <w:rsid w:val="00AA2094"/>
    <w:rsid w:val="00AA2AD0"/>
    <w:rsid w:val="00AB34F3"/>
    <w:rsid w:val="00AB73F1"/>
    <w:rsid w:val="00AE174B"/>
    <w:rsid w:val="00AE37A6"/>
    <w:rsid w:val="00AE3E43"/>
    <w:rsid w:val="00AE578B"/>
    <w:rsid w:val="00AE5F77"/>
    <w:rsid w:val="00AF10E3"/>
    <w:rsid w:val="00B13210"/>
    <w:rsid w:val="00B140E6"/>
    <w:rsid w:val="00B14AD5"/>
    <w:rsid w:val="00B21910"/>
    <w:rsid w:val="00B21A3A"/>
    <w:rsid w:val="00B27ACC"/>
    <w:rsid w:val="00B304EF"/>
    <w:rsid w:val="00B3104A"/>
    <w:rsid w:val="00B34544"/>
    <w:rsid w:val="00B35B87"/>
    <w:rsid w:val="00B35FEF"/>
    <w:rsid w:val="00B46FFA"/>
    <w:rsid w:val="00B50269"/>
    <w:rsid w:val="00B523E8"/>
    <w:rsid w:val="00B52F28"/>
    <w:rsid w:val="00B542EA"/>
    <w:rsid w:val="00B54826"/>
    <w:rsid w:val="00B56673"/>
    <w:rsid w:val="00B63494"/>
    <w:rsid w:val="00B709E0"/>
    <w:rsid w:val="00B7135E"/>
    <w:rsid w:val="00B71928"/>
    <w:rsid w:val="00B757B8"/>
    <w:rsid w:val="00B82C7F"/>
    <w:rsid w:val="00B85E43"/>
    <w:rsid w:val="00B93E99"/>
    <w:rsid w:val="00B97F8F"/>
    <w:rsid w:val="00BB0A8F"/>
    <w:rsid w:val="00BB33D5"/>
    <w:rsid w:val="00BB5648"/>
    <w:rsid w:val="00BB67F1"/>
    <w:rsid w:val="00BC0F19"/>
    <w:rsid w:val="00BC125F"/>
    <w:rsid w:val="00BC4E89"/>
    <w:rsid w:val="00BD22A4"/>
    <w:rsid w:val="00BD276D"/>
    <w:rsid w:val="00BD4BAD"/>
    <w:rsid w:val="00BD535E"/>
    <w:rsid w:val="00BD6348"/>
    <w:rsid w:val="00BD7A1F"/>
    <w:rsid w:val="00BE0E0F"/>
    <w:rsid w:val="00BE6F5D"/>
    <w:rsid w:val="00BF685D"/>
    <w:rsid w:val="00C001FA"/>
    <w:rsid w:val="00C04E25"/>
    <w:rsid w:val="00C113E8"/>
    <w:rsid w:val="00C15050"/>
    <w:rsid w:val="00C212B5"/>
    <w:rsid w:val="00C21346"/>
    <w:rsid w:val="00C34466"/>
    <w:rsid w:val="00C37D9A"/>
    <w:rsid w:val="00C52B08"/>
    <w:rsid w:val="00C71B9B"/>
    <w:rsid w:val="00C76CFD"/>
    <w:rsid w:val="00C81003"/>
    <w:rsid w:val="00C847E7"/>
    <w:rsid w:val="00C85F93"/>
    <w:rsid w:val="00C96887"/>
    <w:rsid w:val="00CA571B"/>
    <w:rsid w:val="00CA61DB"/>
    <w:rsid w:val="00CA6CA5"/>
    <w:rsid w:val="00CB1B3D"/>
    <w:rsid w:val="00CB7498"/>
    <w:rsid w:val="00CC0D46"/>
    <w:rsid w:val="00CC4253"/>
    <w:rsid w:val="00CC4ED3"/>
    <w:rsid w:val="00CC5D3A"/>
    <w:rsid w:val="00CC619B"/>
    <w:rsid w:val="00CC63DB"/>
    <w:rsid w:val="00CC79AE"/>
    <w:rsid w:val="00CD7EA6"/>
    <w:rsid w:val="00CE0B31"/>
    <w:rsid w:val="00CE421D"/>
    <w:rsid w:val="00CF082D"/>
    <w:rsid w:val="00D03752"/>
    <w:rsid w:val="00D05E31"/>
    <w:rsid w:val="00D12C05"/>
    <w:rsid w:val="00D13EF4"/>
    <w:rsid w:val="00D207DA"/>
    <w:rsid w:val="00D24202"/>
    <w:rsid w:val="00D348D8"/>
    <w:rsid w:val="00D43918"/>
    <w:rsid w:val="00D53741"/>
    <w:rsid w:val="00D53E45"/>
    <w:rsid w:val="00D55071"/>
    <w:rsid w:val="00D56BB8"/>
    <w:rsid w:val="00D5729A"/>
    <w:rsid w:val="00D75F83"/>
    <w:rsid w:val="00D95924"/>
    <w:rsid w:val="00D97EB9"/>
    <w:rsid w:val="00DA071A"/>
    <w:rsid w:val="00DA3CBC"/>
    <w:rsid w:val="00DA74FD"/>
    <w:rsid w:val="00DC7864"/>
    <w:rsid w:val="00DD1D67"/>
    <w:rsid w:val="00DD5339"/>
    <w:rsid w:val="00DE09C4"/>
    <w:rsid w:val="00DE389B"/>
    <w:rsid w:val="00DE6677"/>
    <w:rsid w:val="00DF0658"/>
    <w:rsid w:val="00DF087F"/>
    <w:rsid w:val="00DF17BD"/>
    <w:rsid w:val="00DF325B"/>
    <w:rsid w:val="00DF39FF"/>
    <w:rsid w:val="00DF5934"/>
    <w:rsid w:val="00E02D26"/>
    <w:rsid w:val="00E03AB8"/>
    <w:rsid w:val="00E064D0"/>
    <w:rsid w:val="00E1025B"/>
    <w:rsid w:val="00E15B9C"/>
    <w:rsid w:val="00E178C0"/>
    <w:rsid w:val="00E232D2"/>
    <w:rsid w:val="00E265B1"/>
    <w:rsid w:val="00E305C9"/>
    <w:rsid w:val="00E3377C"/>
    <w:rsid w:val="00E35723"/>
    <w:rsid w:val="00E370BF"/>
    <w:rsid w:val="00E40843"/>
    <w:rsid w:val="00E40B86"/>
    <w:rsid w:val="00E4176D"/>
    <w:rsid w:val="00E42331"/>
    <w:rsid w:val="00E442E8"/>
    <w:rsid w:val="00E51B21"/>
    <w:rsid w:val="00E60767"/>
    <w:rsid w:val="00E6131D"/>
    <w:rsid w:val="00E63CD4"/>
    <w:rsid w:val="00E66D56"/>
    <w:rsid w:val="00E67279"/>
    <w:rsid w:val="00E72B3B"/>
    <w:rsid w:val="00E7539E"/>
    <w:rsid w:val="00E832BA"/>
    <w:rsid w:val="00E87849"/>
    <w:rsid w:val="00E91954"/>
    <w:rsid w:val="00E93A78"/>
    <w:rsid w:val="00EB248D"/>
    <w:rsid w:val="00EB3144"/>
    <w:rsid w:val="00EB3CA5"/>
    <w:rsid w:val="00EB76BD"/>
    <w:rsid w:val="00EC0E23"/>
    <w:rsid w:val="00EC3646"/>
    <w:rsid w:val="00EC45E1"/>
    <w:rsid w:val="00EC54E2"/>
    <w:rsid w:val="00EC5F3A"/>
    <w:rsid w:val="00ED0979"/>
    <w:rsid w:val="00ED1CAD"/>
    <w:rsid w:val="00ED611E"/>
    <w:rsid w:val="00EE5337"/>
    <w:rsid w:val="00EE6A95"/>
    <w:rsid w:val="00EE7AA5"/>
    <w:rsid w:val="00F06523"/>
    <w:rsid w:val="00F07C82"/>
    <w:rsid w:val="00F15D81"/>
    <w:rsid w:val="00F26B26"/>
    <w:rsid w:val="00F300E0"/>
    <w:rsid w:val="00F41967"/>
    <w:rsid w:val="00F51D65"/>
    <w:rsid w:val="00F54281"/>
    <w:rsid w:val="00F83F9B"/>
    <w:rsid w:val="00F85036"/>
    <w:rsid w:val="00FC1AAC"/>
    <w:rsid w:val="00FD2013"/>
    <w:rsid w:val="00FD305B"/>
    <w:rsid w:val="00FD6105"/>
    <w:rsid w:val="00FE0BA8"/>
    <w:rsid w:val="00FE501F"/>
    <w:rsid w:val="00FF6D47"/>
    <w:rsid w:val="00FF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602"/>
  </w:style>
  <w:style w:type="paragraph" w:styleId="3">
    <w:name w:val="heading 3"/>
    <w:basedOn w:val="a"/>
    <w:link w:val="30"/>
    <w:uiPriority w:val="9"/>
    <w:qFormat/>
    <w:rsid w:val="00960E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60E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2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60E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60E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60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0E40"/>
  </w:style>
  <w:style w:type="character" w:styleId="a6">
    <w:name w:val="Emphasis"/>
    <w:basedOn w:val="a0"/>
    <w:uiPriority w:val="20"/>
    <w:qFormat/>
    <w:rsid w:val="00960E40"/>
    <w:rPr>
      <w:i/>
      <w:iCs/>
    </w:rPr>
  </w:style>
  <w:style w:type="character" w:styleId="a7">
    <w:name w:val="Strong"/>
    <w:basedOn w:val="a0"/>
    <w:uiPriority w:val="22"/>
    <w:qFormat/>
    <w:rsid w:val="00960E40"/>
    <w:rPr>
      <w:b/>
      <w:bCs/>
    </w:rPr>
  </w:style>
  <w:style w:type="character" w:styleId="a8">
    <w:name w:val="Hyperlink"/>
    <w:basedOn w:val="a0"/>
    <w:uiPriority w:val="99"/>
    <w:semiHidden/>
    <w:unhideWhenUsed/>
    <w:rsid w:val="00960E40"/>
    <w:rPr>
      <w:color w:val="0000FF"/>
      <w:u w:val="single"/>
    </w:rPr>
  </w:style>
  <w:style w:type="character" w:customStyle="1" w:styleId="small">
    <w:name w:val="small"/>
    <w:basedOn w:val="a0"/>
    <w:rsid w:val="00313CE5"/>
  </w:style>
  <w:style w:type="character" w:customStyle="1" w:styleId="articleseparator">
    <w:name w:val="article_separator"/>
    <w:basedOn w:val="a0"/>
    <w:rsid w:val="00313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8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945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82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hyperlink" Target="http://doshkolnik.ru/risovanie.html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doshkolnik.ru/prezentacii.html" TargetMode="External"/><Relationship Id="rId42" Type="http://schemas.openxmlformats.org/officeDocument/2006/relationships/hyperlink" Target="http://doshkolnik.ru/psihologiya.html" TargetMode="External"/><Relationship Id="rId47" Type="http://schemas.openxmlformats.org/officeDocument/2006/relationships/hyperlink" Target="http://doshkolnik.ru/zaniatia-s-detmi.html" TargetMode="External"/><Relationship Id="rId50" Type="http://schemas.openxmlformats.org/officeDocument/2006/relationships/hyperlink" Target="http://doshkolnik.ru/matematika.html" TargetMode="External"/><Relationship Id="rId55" Type="http://schemas.openxmlformats.org/officeDocument/2006/relationships/hyperlink" Target="http://doshkolnik.ru/teatr.html" TargetMode="External"/><Relationship Id="rId63" Type="http://schemas.openxmlformats.org/officeDocument/2006/relationships/hyperlink" Target="http://doshkolnik.ru/zdorove.html" TargetMode="External"/><Relationship Id="rId68" Type="http://schemas.openxmlformats.org/officeDocument/2006/relationships/hyperlink" Target="http://doshkolnik.ru/vesna.html" TargetMode="External"/><Relationship Id="rId76" Type="http://schemas.openxmlformats.org/officeDocument/2006/relationships/hyperlink" Target="http://doshkolnik.ru/vse-o-svadbe.html" TargetMode="External"/><Relationship Id="rId84" Type="http://schemas.openxmlformats.org/officeDocument/2006/relationships/hyperlink" Target="http://doshkolnik.ru/index.php?start=1500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3.gif"/><Relationship Id="rId71" Type="http://schemas.openxmlformats.org/officeDocument/2006/relationships/hyperlink" Target="http://doshkolnik.ru/pedegog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mam2mam.ru/search/?tags=%E0%EB%FC%E1%EE%EC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hyperlink" Target="https://yadi.sk/i/F-lTB2oobsVMW" TargetMode="External"/><Relationship Id="rId37" Type="http://schemas.openxmlformats.org/officeDocument/2006/relationships/hyperlink" Target="http://doshkolnik.ru/logopedia.html" TargetMode="External"/><Relationship Id="rId40" Type="http://schemas.openxmlformats.org/officeDocument/2006/relationships/hyperlink" Target="http://doshkolnik.ru/podelki-iz-plastilina.html" TargetMode="External"/><Relationship Id="rId45" Type="http://schemas.openxmlformats.org/officeDocument/2006/relationships/hyperlink" Target="http://doshkolnik.ru/etiket.html" TargetMode="External"/><Relationship Id="rId53" Type="http://schemas.openxmlformats.org/officeDocument/2006/relationships/hyperlink" Target="http://doshkolnik.ru/skoro-v-shkolu.html" TargetMode="External"/><Relationship Id="rId58" Type="http://schemas.openxmlformats.org/officeDocument/2006/relationships/hyperlink" Target="http://doshkolnik.ru/ecologia.html" TargetMode="External"/><Relationship Id="rId66" Type="http://schemas.openxmlformats.org/officeDocument/2006/relationships/hyperlink" Target="http://doshkolnik.ru/defectologiya.html" TargetMode="External"/><Relationship Id="rId74" Type="http://schemas.openxmlformats.org/officeDocument/2006/relationships/hyperlink" Target="http://doshkolnik.ru/beremennost.html" TargetMode="External"/><Relationship Id="rId79" Type="http://schemas.openxmlformats.org/officeDocument/2006/relationships/hyperlink" Target="http://doshkolnik.ru/puteshestviya.html" TargetMode="External"/><Relationship Id="rId87" Type="http://schemas.openxmlformats.org/officeDocument/2006/relationships/hyperlink" Target="http://doshkolnik.ru/index.php?start=6000" TargetMode="External"/><Relationship Id="rId5" Type="http://schemas.openxmlformats.org/officeDocument/2006/relationships/image" Target="media/image1.gif"/><Relationship Id="rId61" Type="http://schemas.openxmlformats.org/officeDocument/2006/relationships/hyperlink" Target="http://doshkolnik.ru/esse.html" TargetMode="External"/><Relationship Id="rId82" Type="http://schemas.openxmlformats.org/officeDocument/2006/relationships/hyperlink" Target="http://forum.doshkolnik.ru/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am2mam.ru/search/?tags=%E0%EB%FC%E1%EE%EC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doshkolnik.ru/plany.html" TargetMode="External"/><Relationship Id="rId43" Type="http://schemas.openxmlformats.org/officeDocument/2006/relationships/hyperlink" Target="http://doshkolnik.ru/vospitanie.html" TargetMode="External"/><Relationship Id="rId48" Type="http://schemas.openxmlformats.org/officeDocument/2006/relationships/hyperlink" Target="http://doshkolnik.ru/gramota.html" TargetMode="External"/><Relationship Id="rId56" Type="http://schemas.openxmlformats.org/officeDocument/2006/relationships/hyperlink" Target="http://doshkolnik.ru/musika.html" TargetMode="External"/><Relationship Id="rId64" Type="http://schemas.openxmlformats.org/officeDocument/2006/relationships/hyperlink" Target="http://doshkolnik.ru/obrazovanie.html" TargetMode="External"/><Relationship Id="rId69" Type="http://schemas.openxmlformats.org/officeDocument/2006/relationships/hyperlink" Target="http://doshkolnik.ru/zima.html" TargetMode="External"/><Relationship Id="rId77" Type="http://schemas.openxmlformats.org/officeDocument/2006/relationships/hyperlink" Target="http://doshkolnik.ru/mamin-ugolok.html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doshkolnik.ru/patriotizm.html" TargetMode="External"/><Relationship Id="rId72" Type="http://schemas.openxmlformats.org/officeDocument/2006/relationships/hyperlink" Target="http://mebelvm.ru/category_42.html" TargetMode="External"/><Relationship Id="rId80" Type="http://schemas.openxmlformats.org/officeDocument/2006/relationships/hyperlink" Target="http://doshkolnik.ru/reklama.html" TargetMode="External"/><Relationship Id="rId85" Type="http://schemas.openxmlformats.org/officeDocument/2006/relationships/hyperlink" Target="http://doshkolnik.ru/index.php?start=300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hyperlink" Target="http://mam2mam.ru/search/?tags=%E0%EB%FC%E1%EE%EC" TargetMode="External"/><Relationship Id="rId33" Type="http://schemas.openxmlformats.org/officeDocument/2006/relationships/hyperlink" Target="http://doshkolnik.ru/osen.html" TargetMode="External"/><Relationship Id="rId38" Type="http://schemas.openxmlformats.org/officeDocument/2006/relationships/hyperlink" Target="http://doshkolnik.ru/pedagogika.html" TargetMode="External"/><Relationship Id="rId46" Type="http://schemas.openxmlformats.org/officeDocument/2006/relationships/hyperlink" Target="http://doshkolnik.ru/pitanie.html" TargetMode="External"/><Relationship Id="rId59" Type="http://schemas.openxmlformats.org/officeDocument/2006/relationships/hyperlink" Target="http://doshkolnik.ru/razvitie-rechi.html" TargetMode="External"/><Relationship Id="rId67" Type="http://schemas.openxmlformats.org/officeDocument/2006/relationships/hyperlink" Target="http://doshkolnik.ru/leto.html" TargetMode="External"/><Relationship Id="rId20" Type="http://schemas.openxmlformats.org/officeDocument/2006/relationships/hyperlink" Target="http://mam2mam.ru/search/?tags=%E0%EB%FC%E1%EE%EC" TargetMode="External"/><Relationship Id="rId41" Type="http://schemas.openxmlformats.org/officeDocument/2006/relationships/hyperlink" Target="http://doshkolnik.ru/pdd.html" TargetMode="External"/><Relationship Id="rId54" Type="http://schemas.openxmlformats.org/officeDocument/2006/relationships/hyperlink" Target="http://doshkolnik.ru/uchim-inostrannyy.html" TargetMode="External"/><Relationship Id="rId62" Type="http://schemas.openxmlformats.org/officeDocument/2006/relationships/hyperlink" Target="http://doshkolnik.ru/pravo.html" TargetMode="External"/><Relationship Id="rId70" Type="http://schemas.openxmlformats.org/officeDocument/2006/relationships/hyperlink" Target="http://doshkolnik.ru/pedagogi.html" TargetMode="External"/><Relationship Id="rId75" Type="http://schemas.openxmlformats.org/officeDocument/2006/relationships/hyperlink" Target="http://doshkolnik.ru/stihi-na-zakaz-vse-muzy-u-nas.html" TargetMode="External"/><Relationship Id="rId83" Type="http://schemas.openxmlformats.org/officeDocument/2006/relationships/hyperlink" Target="http://doshkolnik.ru/sent.html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yperlink" Target="http://doshkolnik.ru/roditelskie-sobrania.html" TargetMode="External"/><Relationship Id="rId49" Type="http://schemas.openxmlformats.org/officeDocument/2006/relationships/hyperlink" Target="http://schoolchild.ru/" TargetMode="External"/><Relationship Id="rId57" Type="http://schemas.openxmlformats.org/officeDocument/2006/relationships/hyperlink" Target="http://doshkolnik.ru/okr-mir.html" TargetMode="External"/><Relationship Id="rId10" Type="http://schemas.openxmlformats.org/officeDocument/2006/relationships/image" Target="media/image6.jpeg"/><Relationship Id="rId31" Type="http://schemas.openxmlformats.org/officeDocument/2006/relationships/hyperlink" Target="http://doshkolnik.ru/risovanie/10687-gzhel.html" TargetMode="External"/><Relationship Id="rId44" Type="http://schemas.openxmlformats.org/officeDocument/2006/relationships/hyperlink" Target="http://doshkolnik.ru/obzh.html" TargetMode="External"/><Relationship Id="rId52" Type="http://schemas.openxmlformats.org/officeDocument/2006/relationships/hyperlink" Target="http://doshkolnik.ru/sport-trenirovki.html" TargetMode="External"/><Relationship Id="rId60" Type="http://schemas.openxmlformats.org/officeDocument/2006/relationships/hyperlink" Target="http://doshkolnik.ru/ikt-deti.html" TargetMode="External"/><Relationship Id="rId65" Type="http://schemas.openxmlformats.org/officeDocument/2006/relationships/hyperlink" Target="http://doshkolnik.ru/zrenie.html" TargetMode="External"/><Relationship Id="rId73" Type="http://schemas.openxmlformats.org/officeDocument/2006/relationships/image" Target="media/image23.jpeg"/><Relationship Id="rId78" Type="http://schemas.openxmlformats.org/officeDocument/2006/relationships/hyperlink" Target="http://doshkolnik.ru/veselosti.html" TargetMode="External"/><Relationship Id="rId81" Type="http://schemas.openxmlformats.org/officeDocument/2006/relationships/hyperlink" Target="http://doshkolnik.ru/novosti-mira.html" TargetMode="External"/><Relationship Id="rId86" Type="http://schemas.openxmlformats.org/officeDocument/2006/relationships/hyperlink" Target="http://doshkolnik.ru/index.php?start=45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29</Pages>
  <Words>5323</Words>
  <Characters>30346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2014-12-08T04:20:00Z</dcterms:created>
  <dcterms:modified xsi:type="dcterms:W3CDTF">2014-12-08T05:15:00Z</dcterms:modified>
</cp:coreProperties>
</file>